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承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52"/>
          <w:szCs w:val="52"/>
          <w:lang w:eastAsia="zh-CN"/>
        </w:rPr>
        <w:t>诺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52"/>
          <w:szCs w:val="52"/>
          <w:lang w:eastAsia="zh-CN"/>
        </w:rPr>
        <w:t>书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柳林县教育科技局：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firstLine="880" w:firstLineChars="200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eastAsia="zh-CN"/>
        </w:rPr>
        <w:t>我是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学校校长      ，现保证我校教师不组织、不参与校外培训活动及不诱导学生参加校外培训。否则，愿意接受相关处理。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40" w:firstLineChars="1100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00" w:firstLineChars="1000"/>
        <w:textAlignment w:val="auto"/>
        <w:rPr>
          <w:rFonts w:hint="default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年   月   </w:t>
      </w: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943D5"/>
    <w:rsid w:val="164943D5"/>
    <w:rsid w:val="349A119D"/>
    <w:rsid w:val="386F102C"/>
    <w:rsid w:val="4C210E6E"/>
    <w:rsid w:val="59637F06"/>
    <w:rsid w:val="5ADF693E"/>
    <w:rsid w:val="730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2020-12-09T07:30:00Z</dcterms:created>
  <dc:creator>逗号</dc:creator>
  <cp:lastModifiedBy>逗号</cp:lastModifiedBy>
  <cp:lastPrinted>2021-01-11T07:29:54Z</cp:lastPrinted>
  <dcterms:modified xsi:type="dcterms:W3CDTF">2021-01-11T07:30:18Z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