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3C4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40" w:lineRule="auto"/>
        <w:ind w:left="468"/>
        <w:textAlignment w:val="baseline"/>
        <w:rPr>
          <w:rFonts w:hint="eastAsia" w:ascii="黑体" w:hAnsi="黑体" w:eastAsia="黑体" w:cs="黑体"/>
          <w:sz w:val="29"/>
          <w:szCs w:val="29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6"/>
          <w:sz w:val="29"/>
          <w:szCs w:val="29"/>
        </w:rPr>
        <w:t>附件</w:t>
      </w:r>
      <w:r>
        <w:rPr>
          <w:rFonts w:hint="eastAsia" w:ascii="黑体" w:hAnsi="黑体" w:eastAsia="黑体" w:cs="黑体"/>
          <w:spacing w:val="6"/>
          <w:sz w:val="29"/>
          <w:szCs w:val="29"/>
          <w:lang w:val="en-US" w:eastAsia="zh-CN"/>
        </w:rPr>
        <w:t>1</w:t>
      </w:r>
    </w:p>
    <w:p w14:paraId="5F78E9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1633"/>
        <w:jc w:val="center"/>
        <w:textAlignment w:val="baseline"/>
        <w:rPr>
          <w:rFonts w:hint="eastAsia" w:ascii="宋体" w:hAnsi="宋体" w:eastAsia="宋体" w:cs="宋体"/>
          <w:b/>
          <w:bCs/>
          <w:spacing w:val="-6"/>
          <w:sz w:val="37"/>
          <w:szCs w:val="37"/>
          <w:lang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37"/>
          <w:szCs w:val="37"/>
          <w:lang w:eastAsia="zh-CN"/>
        </w:rPr>
        <w:t>柳林县柳林镇综合行政执法事项清单</w:t>
      </w:r>
    </w:p>
    <w:p w14:paraId="20FA0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1633"/>
        <w:jc w:val="center"/>
        <w:textAlignment w:val="baseline"/>
        <w:rPr>
          <w:rFonts w:hint="eastAsia" w:ascii="宋体" w:hAnsi="宋体" w:eastAsia="宋体" w:cs="宋体"/>
          <w:b/>
          <w:bCs/>
          <w:spacing w:val="-6"/>
          <w:sz w:val="37"/>
          <w:szCs w:val="37"/>
          <w:lang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37"/>
          <w:szCs w:val="37"/>
          <w:lang w:eastAsia="zh-CN"/>
        </w:rPr>
        <w:t>（共</w:t>
      </w:r>
      <w:r>
        <w:rPr>
          <w:rFonts w:hint="eastAsia" w:ascii="宋体" w:hAnsi="宋体" w:eastAsia="宋体" w:cs="宋体"/>
          <w:b/>
          <w:bCs/>
          <w:spacing w:val="-6"/>
          <w:sz w:val="37"/>
          <w:szCs w:val="37"/>
          <w:lang w:val="en-US" w:eastAsia="zh-CN"/>
        </w:rPr>
        <w:t>35项</w:t>
      </w:r>
      <w:r>
        <w:rPr>
          <w:rFonts w:hint="eastAsia" w:ascii="宋体" w:hAnsi="宋体" w:eastAsia="宋体" w:cs="宋体"/>
          <w:b/>
          <w:bCs/>
          <w:spacing w:val="-6"/>
          <w:sz w:val="37"/>
          <w:szCs w:val="37"/>
          <w:lang w:eastAsia="zh-CN"/>
        </w:rPr>
        <w:t>）</w:t>
      </w:r>
    </w:p>
    <w:p w14:paraId="7BD79C02">
      <w:pPr>
        <w:spacing w:line="128" w:lineRule="exact"/>
      </w:pPr>
    </w:p>
    <w:tbl>
      <w:tblPr>
        <w:tblStyle w:val="7"/>
        <w:tblW w:w="14764" w:type="dxa"/>
        <w:tblInd w:w="3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377"/>
        <w:gridCol w:w="858"/>
        <w:gridCol w:w="6375"/>
        <w:gridCol w:w="1470"/>
        <w:gridCol w:w="1260"/>
      </w:tblGrid>
      <w:tr w14:paraId="7A3E9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24" w:type="dxa"/>
            <w:vAlign w:val="center"/>
          </w:tcPr>
          <w:p w14:paraId="0F4C50CF">
            <w:pPr>
              <w:spacing w:before="245" w:line="230" w:lineRule="auto"/>
              <w:ind w:left="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4377" w:type="dxa"/>
            <w:vAlign w:val="top"/>
          </w:tcPr>
          <w:p w14:paraId="263473DE">
            <w:pPr>
              <w:spacing w:before="240" w:line="219" w:lineRule="auto"/>
              <w:ind w:left="17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职权名称</w:t>
            </w:r>
          </w:p>
        </w:tc>
        <w:tc>
          <w:tcPr>
            <w:tcW w:w="858" w:type="dxa"/>
            <w:vAlign w:val="top"/>
          </w:tcPr>
          <w:p w14:paraId="731A90BC">
            <w:pPr>
              <w:spacing w:before="120" w:line="220" w:lineRule="auto"/>
              <w:ind w:lef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职权</w:t>
            </w:r>
          </w:p>
          <w:p w14:paraId="394D658D">
            <w:pPr>
              <w:spacing w:line="219" w:lineRule="auto"/>
              <w:ind w:lef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类型</w:t>
            </w:r>
          </w:p>
        </w:tc>
        <w:tc>
          <w:tcPr>
            <w:tcW w:w="6375" w:type="dxa"/>
            <w:vAlign w:val="top"/>
          </w:tcPr>
          <w:p w14:paraId="3DEF8C4A">
            <w:pPr>
              <w:spacing w:before="239" w:line="219" w:lineRule="auto"/>
              <w:ind w:left="29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职权依据</w:t>
            </w:r>
          </w:p>
        </w:tc>
        <w:tc>
          <w:tcPr>
            <w:tcW w:w="1470" w:type="dxa"/>
            <w:vAlign w:val="top"/>
          </w:tcPr>
          <w:p w14:paraId="2690397F">
            <w:pPr>
              <w:spacing w:before="243" w:line="219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县级指导部门</w:t>
            </w:r>
          </w:p>
        </w:tc>
        <w:tc>
          <w:tcPr>
            <w:tcW w:w="1260" w:type="dxa"/>
            <w:vAlign w:val="top"/>
          </w:tcPr>
          <w:p w14:paraId="7F5C3B36">
            <w:pPr>
              <w:spacing w:before="243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实施主体</w:t>
            </w:r>
          </w:p>
        </w:tc>
      </w:tr>
      <w:tr w14:paraId="1D980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424" w:type="dxa"/>
            <w:vAlign w:val="top"/>
          </w:tcPr>
          <w:p w14:paraId="2F5E738D">
            <w:pPr>
              <w:spacing w:before="288" w:line="182" w:lineRule="auto"/>
              <w:ind w:left="14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377" w:type="dxa"/>
            <w:vAlign w:val="top"/>
          </w:tcPr>
          <w:p w14:paraId="6D70CDB0">
            <w:pPr>
              <w:spacing w:before="112" w:line="226" w:lineRule="auto"/>
              <w:ind w:left="41" w:right="133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对露天焚烧秸秆、落叶等产生烟尘污染物质行 为的处罚</w:t>
            </w:r>
          </w:p>
        </w:tc>
        <w:tc>
          <w:tcPr>
            <w:tcW w:w="858" w:type="dxa"/>
            <w:vAlign w:val="top"/>
          </w:tcPr>
          <w:p w14:paraId="60699180">
            <w:pPr>
              <w:spacing w:before="115" w:line="232" w:lineRule="auto"/>
              <w:ind w:left="134" w:righ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行政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处罚</w:t>
            </w:r>
          </w:p>
        </w:tc>
        <w:tc>
          <w:tcPr>
            <w:tcW w:w="6375" w:type="dxa"/>
            <w:vAlign w:val="top"/>
          </w:tcPr>
          <w:p w14:paraId="0F35A739">
            <w:pPr>
              <w:spacing w:before="233" w:line="219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《中华人民共和国大气污染防治法》第一百一十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九条</w:t>
            </w:r>
          </w:p>
        </w:tc>
        <w:tc>
          <w:tcPr>
            <w:tcW w:w="1470" w:type="dxa"/>
            <w:vAlign w:val="center"/>
          </w:tcPr>
          <w:p w14:paraId="2B2347B7">
            <w:pPr>
              <w:spacing w:before="233" w:line="219" w:lineRule="auto"/>
              <w:ind w:left="19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市生态环境局柳林分局</w:t>
            </w:r>
          </w:p>
        </w:tc>
        <w:tc>
          <w:tcPr>
            <w:tcW w:w="1260" w:type="dxa"/>
            <w:vAlign w:val="center"/>
          </w:tcPr>
          <w:p w14:paraId="12D39120">
            <w:pPr>
              <w:spacing w:before="233" w:line="219" w:lineRule="auto"/>
              <w:ind w:left="19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73C0D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1" w:hRule="atLeast"/>
        </w:trPr>
        <w:tc>
          <w:tcPr>
            <w:tcW w:w="424" w:type="dxa"/>
            <w:vAlign w:val="top"/>
          </w:tcPr>
          <w:p w14:paraId="007B378A">
            <w:pPr>
              <w:spacing w:line="241" w:lineRule="auto"/>
              <w:rPr>
                <w:rFonts w:ascii="Arial"/>
                <w:sz w:val="22"/>
                <w:szCs w:val="22"/>
              </w:rPr>
            </w:pPr>
          </w:p>
          <w:p w14:paraId="28342285">
            <w:pPr>
              <w:spacing w:line="242" w:lineRule="auto"/>
              <w:rPr>
                <w:rFonts w:ascii="Arial"/>
                <w:sz w:val="22"/>
                <w:szCs w:val="22"/>
              </w:rPr>
            </w:pPr>
          </w:p>
          <w:p w14:paraId="071BF1CB">
            <w:pPr>
              <w:spacing w:line="242" w:lineRule="auto"/>
              <w:rPr>
                <w:rFonts w:ascii="Arial"/>
                <w:sz w:val="22"/>
                <w:szCs w:val="22"/>
              </w:rPr>
            </w:pPr>
          </w:p>
          <w:p w14:paraId="4A7A922F">
            <w:pPr>
              <w:spacing w:line="242" w:lineRule="auto"/>
              <w:rPr>
                <w:rFonts w:ascii="Arial"/>
                <w:sz w:val="22"/>
                <w:szCs w:val="22"/>
              </w:rPr>
            </w:pPr>
          </w:p>
          <w:p w14:paraId="33B5857F">
            <w:pPr>
              <w:spacing w:line="242" w:lineRule="auto"/>
              <w:rPr>
                <w:rFonts w:ascii="Arial"/>
                <w:sz w:val="22"/>
                <w:szCs w:val="22"/>
              </w:rPr>
            </w:pPr>
          </w:p>
          <w:p w14:paraId="28DE0A29">
            <w:pPr>
              <w:spacing w:line="242" w:lineRule="auto"/>
              <w:rPr>
                <w:rFonts w:ascii="Arial"/>
                <w:sz w:val="22"/>
                <w:szCs w:val="22"/>
              </w:rPr>
            </w:pPr>
          </w:p>
          <w:p w14:paraId="6D23D756">
            <w:pPr>
              <w:spacing w:before="68" w:line="183" w:lineRule="auto"/>
              <w:ind w:left="145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377" w:type="dxa"/>
            <w:vAlign w:val="top"/>
          </w:tcPr>
          <w:p w14:paraId="54A698CB">
            <w:pPr>
              <w:spacing w:before="112" w:line="226" w:lineRule="auto"/>
              <w:ind w:left="41" w:right="133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10FF941F">
            <w:pPr>
              <w:spacing w:before="112" w:line="226" w:lineRule="auto"/>
              <w:ind w:left="41" w:right="133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016F126E">
            <w:pPr>
              <w:spacing w:before="112" w:line="226" w:lineRule="auto"/>
              <w:ind w:left="41" w:right="133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6CE70EFD">
            <w:pPr>
              <w:spacing w:before="112" w:line="226" w:lineRule="auto"/>
              <w:ind w:left="41" w:right="133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4242CA50">
            <w:pPr>
              <w:spacing w:before="112" w:line="226" w:lineRule="auto"/>
              <w:ind w:left="41" w:right="133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对拒绝现场检查或被检查时弄虚作假的行为的 处罚</w:t>
            </w:r>
          </w:p>
        </w:tc>
        <w:tc>
          <w:tcPr>
            <w:tcW w:w="858" w:type="dxa"/>
            <w:vAlign w:val="center"/>
          </w:tcPr>
          <w:p w14:paraId="7B6BBBCE">
            <w:pPr>
              <w:spacing w:before="115" w:line="232" w:lineRule="auto"/>
              <w:ind w:left="134" w:right="109"/>
              <w:jc w:val="center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行政 处罚</w:t>
            </w:r>
          </w:p>
        </w:tc>
        <w:tc>
          <w:tcPr>
            <w:tcW w:w="6375" w:type="dxa"/>
            <w:vAlign w:val="top"/>
          </w:tcPr>
          <w:p w14:paraId="7FFD9436">
            <w:pPr>
              <w:spacing w:before="204" w:line="219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《中华人民共和国水污染防治法》第八十一条</w:t>
            </w:r>
          </w:p>
          <w:p w14:paraId="23856462">
            <w:pPr>
              <w:spacing w:before="10" w:line="219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《中华人民共和国大气污染防治法》第九十八条</w:t>
            </w:r>
          </w:p>
          <w:p w14:paraId="19E10523">
            <w:pPr>
              <w:spacing w:before="10" w:line="219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《中华人民共和国固体废物污染环境防治法》第一百零三条</w:t>
            </w:r>
          </w:p>
          <w:p w14:paraId="0E550D67">
            <w:pPr>
              <w:spacing w:before="31" w:line="202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《中华人民共和国环境噪声污染防治法》第五十五条</w:t>
            </w:r>
          </w:p>
          <w:p w14:paraId="1AF51124">
            <w:pPr>
              <w:spacing w:line="219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《中华人民共和国放射性污染防治法》第四十九条</w:t>
            </w:r>
          </w:p>
          <w:p w14:paraId="17868BC0">
            <w:pPr>
              <w:spacing w:before="10" w:line="219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《医疗废物管理条例》(国务院令第380号)第五十条</w:t>
            </w:r>
          </w:p>
          <w:p w14:paraId="0BF78E71">
            <w:pPr>
              <w:spacing w:before="1" w:line="219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《放射性废物安全管理条例》(国务院令第61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2号)第四十一条</w:t>
            </w:r>
          </w:p>
          <w:p w14:paraId="2686502F">
            <w:pPr>
              <w:spacing w:before="1" w:line="224" w:lineRule="auto"/>
              <w:ind w:left="144" w:right="199" w:hanging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《医疗废物管理行政处罚办法(试行)》(2004年国家环境保护总局令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第21号，2010年修正)第十二条</w:t>
            </w:r>
          </w:p>
          <w:p w14:paraId="097238E3">
            <w:pPr>
              <w:spacing w:line="233" w:lineRule="auto"/>
              <w:ind w:left="35" w:right="140" w:firstLine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《电子废物污染环境防治管理办法》(2007年国家环境保护总局令第40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>号)第十九条</w:t>
            </w:r>
          </w:p>
        </w:tc>
        <w:tc>
          <w:tcPr>
            <w:tcW w:w="1470" w:type="dxa"/>
            <w:vAlign w:val="center"/>
          </w:tcPr>
          <w:p w14:paraId="48D73116">
            <w:pPr>
              <w:spacing w:before="69" w:line="219" w:lineRule="auto"/>
              <w:ind w:left="19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市生态环境局柳林分局</w:t>
            </w:r>
          </w:p>
        </w:tc>
        <w:tc>
          <w:tcPr>
            <w:tcW w:w="1260" w:type="dxa"/>
            <w:vAlign w:val="center"/>
          </w:tcPr>
          <w:p w14:paraId="021DFDF0">
            <w:pPr>
              <w:spacing w:before="69" w:line="219" w:lineRule="auto"/>
              <w:ind w:left="190"/>
              <w:jc w:val="center"/>
              <w:rPr>
                <w:rFonts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1A916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4" w:type="dxa"/>
            <w:shd w:val="clear" w:color="auto" w:fill="auto"/>
            <w:vAlign w:val="center"/>
          </w:tcPr>
          <w:p w14:paraId="60D5236C">
            <w:pPr>
              <w:spacing w:before="281" w:line="182" w:lineRule="auto"/>
              <w:ind w:left="15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377" w:type="dxa"/>
            <w:shd w:val="clear" w:color="auto" w:fill="auto"/>
            <w:vAlign w:val="center"/>
          </w:tcPr>
          <w:p w14:paraId="5CCD1E99">
            <w:pPr>
              <w:spacing w:before="112" w:line="226" w:lineRule="auto"/>
              <w:ind w:left="41" w:right="133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对在饮用水水源保护区内设置排污口的行为的 处罚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383FD15">
            <w:pPr>
              <w:spacing w:before="115" w:line="232" w:lineRule="auto"/>
              <w:ind w:left="134" w:right="109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行政 处罚</w:t>
            </w:r>
          </w:p>
        </w:tc>
        <w:tc>
          <w:tcPr>
            <w:tcW w:w="6375" w:type="dxa"/>
            <w:shd w:val="clear" w:color="auto" w:fill="auto"/>
            <w:vAlign w:val="center"/>
          </w:tcPr>
          <w:p w14:paraId="52FA2A46">
            <w:pPr>
              <w:spacing w:before="229" w:line="219" w:lineRule="auto"/>
              <w:ind w:left="55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《中华人民共和国水污染防治法》第八十四条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3EE12A">
            <w:pPr>
              <w:spacing w:before="233" w:line="219" w:lineRule="auto"/>
              <w:ind w:left="19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市生态环境局柳林分局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BF9EA5">
            <w:pPr>
              <w:spacing w:before="233" w:line="219" w:lineRule="auto"/>
              <w:ind w:left="190"/>
              <w:jc w:val="center"/>
              <w:rPr>
                <w:rFonts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38579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424" w:type="dxa"/>
            <w:shd w:val="clear" w:color="auto" w:fill="auto"/>
            <w:vAlign w:val="center"/>
          </w:tcPr>
          <w:p w14:paraId="72C1A7BC">
            <w:pPr>
              <w:spacing w:before="281" w:line="182" w:lineRule="auto"/>
              <w:ind w:left="15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377" w:type="dxa"/>
            <w:shd w:val="clear" w:color="auto" w:fill="auto"/>
            <w:vAlign w:val="top"/>
          </w:tcPr>
          <w:p w14:paraId="466BAD06">
            <w:pPr>
              <w:spacing w:before="112" w:line="226" w:lineRule="auto"/>
              <w:ind w:left="41" w:right="133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对在人口集中地区和其他依法需要特殊保护的 区域内，焚烧沥青、油毡、橡胶、塑料、皮 革、垃圾以及其他产生有毒有害烟尘和恶臭气 体的物质的行为的处罚</w:t>
            </w:r>
          </w:p>
        </w:tc>
        <w:tc>
          <w:tcPr>
            <w:tcW w:w="858" w:type="dxa"/>
            <w:shd w:val="clear" w:color="auto" w:fill="auto"/>
            <w:vAlign w:val="top"/>
          </w:tcPr>
          <w:p w14:paraId="14AB958B">
            <w:pPr>
              <w:spacing w:before="115" w:line="232" w:lineRule="auto"/>
              <w:ind w:left="134" w:right="109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</w:p>
          <w:p w14:paraId="4BE7091D">
            <w:pPr>
              <w:spacing w:before="115" w:line="232" w:lineRule="auto"/>
              <w:ind w:left="134" w:right="109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行政 处罚</w:t>
            </w:r>
          </w:p>
        </w:tc>
        <w:tc>
          <w:tcPr>
            <w:tcW w:w="6375" w:type="dxa"/>
            <w:shd w:val="clear" w:color="auto" w:fill="auto"/>
            <w:vAlign w:val="top"/>
          </w:tcPr>
          <w:p w14:paraId="26CA118B">
            <w:pPr>
              <w:spacing w:line="266" w:lineRule="auto"/>
              <w:rPr>
                <w:rFonts w:ascii="Arial"/>
                <w:sz w:val="21"/>
              </w:rPr>
            </w:pPr>
          </w:p>
          <w:p w14:paraId="65FDA979">
            <w:pPr>
              <w:spacing w:line="266" w:lineRule="auto"/>
              <w:rPr>
                <w:rFonts w:ascii="Arial"/>
                <w:sz w:val="21"/>
              </w:rPr>
            </w:pPr>
          </w:p>
          <w:p w14:paraId="105A3A22">
            <w:pPr>
              <w:spacing w:before="65" w:line="219" w:lineRule="auto"/>
              <w:ind w:left="5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《中华人民共和国大气污染防治法》第一百一十九条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01AC4DF">
            <w:pPr>
              <w:spacing w:before="233" w:line="219" w:lineRule="auto"/>
              <w:ind w:left="19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市生态环境局柳林分局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20AC8B">
            <w:pPr>
              <w:spacing w:before="233" w:line="219" w:lineRule="auto"/>
              <w:ind w:left="190"/>
              <w:jc w:val="center"/>
              <w:rPr>
                <w:rFonts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</w:tbl>
    <w:p w14:paraId="0F094133">
      <w:pPr>
        <w:rPr>
          <w:rFonts w:ascii="Arial"/>
          <w:sz w:val="21"/>
        </w:rPr>
      </w:pPr>
    </w:p>
    <w:p w14:paraId="748A2012">
      <w:pPr>
        <w:sectPr>
          <w:footerReference r:id="rId5" w:type="default"/>
          <w:pgSz w:w="16850" w:h="11920"/>
          <w:pgMar w:top="1013" w:right="1855" w:bottom="400" w:left="621" w:header="0" w:footer="0" w:gutter="0"/>
          <w:cols w:space="720" w:num="1"/>
        </w:sectPr>
      </w:pPr>
    </w:p>
    <w:p w14:paraId="20FC22AF"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334645</wp:posOffset>
                </wp:positionH>
                <wp:positionV relativeFrom="page">
                  <wp:posOffset>1142365</wp:posOffset>
                </wp:positionV>
                <wp:extent cx="159385" cy="64008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8485A">
                            <w:pPr>
                              <w:spacing w:before="20" w:line="180" w:lineRule="auto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1"/>
                                <w:szCs w:val="21"/>
                              </w:rPr>
                              <w:t>8-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35pt;margin-top:89.95pt;height:50.4pt;width:12.55pt;mso-position-horizontal-relative:page;mso-position-vertical-relative:page;z-index:251659264;mso-width-relative:page;mso-height-relative:page;" filled="f" stroked="f" coordsize="21600,21600" o:allowincell="f" o:gfxdata="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zoAlj1gAAAAkBAAAPAAAAAAAAAAEAIAAAACIAAABkcnMvZG93bnJldi54&#10;bWxQSwECFAAUAAAACACHTuJAF7T8esMBAAB/AwAADgAAAAAAAAABACAAAAAl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1AB8485A">
                      <w:pPr>
                        <w:spacing w:before="20" w:line="180" w:lineRule="auto"/>
                        <w:ind w:left="20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1"/>
                          <w:szCs w:val="21"/>
                        </w:rPr>
                        <w:t>8-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7"/>
        <w:tblW w:w="14779" w:type="dxa"/>
        <w:tblInd w:w="3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387"/>
        <w:gridCol w:w="758"/>
        <w:gridCol w:w="6756"/>
        <w:gridCol w:w="1319"/>
        <w:gridCol w:w="1135"/>
      </w:tblGrid>
      <w:tr w14:paraId="2E98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24" w:type="dxa"/>
            <w:vAlign w:val="top"/>
          </w:tcPr>
          <w:p w14:paraId="7A0BF50C">
            <w:pPr>
              <w:spacing w:before="244" w:line="221" w:lineRule="auto"/>
              <w:ind w:left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4387" w:type="dxa"/>
            <w:vAlign w:val="top"/>
          </w:tcPr>
          <w:p w14:paraId="74AFC596">
            <w:pPr>
              <w:spacing w:before="240" w:line="219" w:lineRule="auto"/>
              <w:ind w:left="17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职权名称</w:t>
            </w:r>
          </w:p>
        </w:tc>
        <w:tc>
          <w:tcPr>
            <w:tcW w:w="758" w:type="dxa"/>
            <w:vAlign w:val="top"/>
          </w:tcPr>
          <w:p w14:paraId="0511C9B5">
            <w:pPr>
              <w:spacing w:before="100" w:line="280" w:lineRule="exact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0"/>
                <w:szCs w:val="20"/>
              </w:rPr>
              <w:t>职权</w:t>
            </w:r>
          </w:p>
          <w:p w14:paraId="12588432">
            <w:pPr>
              <w:spacing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类型</w:t>
            </w:r>
          </w:p>
        </w:tc>
        <w:tc>
          <w:tcPr>
            <w:tcW w:w="6756" w:type="dxa"/>
            <w:vAlign w:val="top"/>
          </w:tcPr>
          <w:p w14:paraId="2D175FB8">
            <w:pPr>
              <w:spacing w:before="239" w:line="219" w:lineRule="auto"/>
              <w:ind w:left="29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职权依据</w:t>
            </w:r>
          </w:p>
        </w:tc>
        <w:tc>
          <w:tcPr>
            <w:tcW w:w="1319" w:type="dxa"/>
            <w:vAlign w:val="center"/>
          </w:tcPr>
          <w:p w14:paraId="421532B1">
            <w:pPr>
              <w:spacing w:before="243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县级指导部门</w:t>
            </w:r>
          </w:p>
        </w:tc>
        <w:tc>
          <w:tcPr>
            <w:tcW w:w="1135" w:type="dxa"/>
            <w:vAlign w:val="center"/>
          </w:tcPr>
          <w:p w14:paraId="157B7F37">
            <w:pPr>
              <w:spacing w:before="243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实施主体</w:t>
            </w:r>
          </w:p>
        </w:tc>
      </w:tr>
      <w:tr w14:paraId="5D4E8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424" w:type="dxa"/>
            <w:vAlign w:val="center"/>
          </w:tcPr>
          <w:p w14:paraId="4699AF02">
            <w:pPr>
              <w:spacing w:before="220" w:line="219" w:lineRule="auto"/>
              <w:ind w:left="40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387" w:type="dxa"/>
            <w:vAlign w:val="top"/>
          </w:tcPr>
          <w:p w14:paraId="257F41E5">
            <w:pPr>
              <w:spacing w:before="220" w:line="219" w:lineRule="auto"/>
              <w:ind w:left="40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对从事畜禽规模养殖未及时收集、贮存、利用 或者处置养殖过程中产生的畜禽粪污等固体废 物的行为的处罚</w:t>
            </w:r>
          </w:p>
        </w:tc>
        <w:tc>
          <w:tcPr>
            <w:tcW w:w="758" w:type="dxa"/>
            <w:vAlign w:val="center"/>
          </w:tcPr>
          <w:p w14:paraId="21217AE2">
            <w:pPr>
              <w:spacing w:before="220" w:line="219" w:lineRule="auto"/>
              <w:ind w:left="40"/>
              <w:jc w:val="center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行政 处罚</w:t>
            </w:r>
          </w:p>
        </w:tc>
        <w:tc>
          <w:tcPr>
            <w:tcW w:w="6756" w:type="dxa"/>
            <w:vAlign w:val="center"/>
          </w:tcPr>
          <w:p w14:paraId="0A688D9B">
            <w:pPr>
              <w:spacing w:before="220" w:line="219" w:lineRule="auto"/>
              <w:ind w:left="40"/>
              <w:jc w:val="both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《中华人民共和国固体废物污染环境防治法》第一百零七条</w:t>
            </w:r>
          </w:p>
        </w:tc>
        <w:tc>
          <w:tcPr>
            <w:tcW w:w="1319" w:type="dxa"/>
            <w:vAlign w:val="center"/>
          </w:tcPr>
          <w:p w14:paraId="52315418">
            <w:pPr>
              <w:spacing w:before="220" w:line="219" w:lineRule="auto"/>
              <w:ind w:left="40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市生态环境局柳林分局</w:t>
            </w:r>
          </w:p>
        </w:tc>
        <w:tc>
          <w:tcPr>
            <w:tcW w:w="1135" w:type="dxa"/>
            <w:vAlign w:val="center"/>
          </w:tcPr>
          <w:p w14:paraId="29AE0587">
            <w:pPr>
              <w:spacing w:before="220" w:line="219" w:lineRule="auto"/>
              <w:ind w:left="40"/>
              <w:jc w:val="center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0A32C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24" w:type="dxa"/>
            <w:vAlign w:val="center"/>
          </w:tcPr>
          <w:p w14:paraId="510363DD">
            <w:pPr>
              <w:spacing w:before="220" w:line="219" w:lineRule="auto"/>
              <w:ind w:left="40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387" w:type="dxa"/>
            <w:vAlign w:val="top"/>
          </w:tcPr>
          <w:p w14:paraId="16F5FCC8">
            <w:pPr>
              <w:spacing w:before="220" w:line="219" w:lineRule="auto"/>
              <w:ind w:left="40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对公共场所随地吐痰的行为的处罚</w:t>
            </w:r>
          </w:p>
        </w:tc>
        <w:tc>
          <w:tcPr>
            <w:tcW w:w="758" w:type="dxa"/>
            <w:vAlign w:val="center"/>
          </w:tcPr>
          <w:p w14:paraId="7EE813AD">
            <w:pPr>
              <w:spacing w:before="220" w:line="219" w:lineRule="auto"/>
              <w:ind w:left="40"/>
              <w:jc w:val="center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行政 处罚</w:t>
            </w:r>
          </w:p>
        </w:tc>
        <w:tc>
          <w:tcPr>
            <w:tcW w:w="6756" w:type="dxa"/>
            <w:vAlign w:val="top"/>
          </w:tcPr>
          <w:p w14:paraId="05492D60">
            <w:pPr>
              <w:spacing w:before="220" w:line="219" w:lineRule="auto"/>
              <w:ind w:left="40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《山西省禁止公共场所随地吐痰的规定》(2020年5月15日山西省第十三 届人大常委会第十八次会议通过)第十五条</w:t>
            </w:r>
          </w:p>
        </w:tc>
        <w:tc>
          <w:tcPr>
            <w:tcW w:w="1319" w:type="dxa"/>
            <w:vAlign w:val="center"/>
          </w:tcPr>
          <w:p w14:paraId="5DF08F3C">
            <w:pPr>
              <w:spacing w:before="220" w:line="219" w:lineRule="auto"/>
              <w:ind w:left="40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县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住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房和城乡建设管理局</w:t>
            </w:r>
          </w:p>
        </w:tc>
        <w:tc>
          <w:tcPr>
            <w:tcW w:w="1135" w:type="dxa"/>
            <w:vAlign w:val="center"/>
          </w:tcPr>
          <w:p w14:paraId="77873FC2">
            <w:pPr>
              <w:spacing w:before="220" w:line="219" w:lineRule="auto"/>
              <w:ind w:left="40"/>
              <w:jc w:val="center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39E3A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24" w:type="dxa"/>
            <w:vAlign w:val="center"/>
          </w:tcPr>
          <w:p w14:paraId="2B8CAA55">
            <w:pPr>
              <w:spacing w:before="220" w:line="219" w:lineRule="auto"/>
              <w:ind w:left="40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387" w:type="dxa"/>
            <w:vAlign w:val="top"/>
          </w:tcPr>
          <w:p w14:paraId="7E7B284B">
            <w:pPr>
              <w:spacing w:before="220" w:line="219" w:lineRule="auto"/>
              <w:ind w:left="40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对随意倾倒、抛撒、堆放或者焚烧生活垃圾的行为的处罚</w:t>
            </w:r>
          </w:p>
        </w:tc>
        <w:tc>
          <w:tcPr>
            <w:tcW w:w="758" w:type="dxa"/>
            <w:vAlign w:val="center"/>
          </w:tcPr>
          <w:p w14:paraId="24DE2B67">
            <w:pPr>
              <w:spacing w:before="220" w:line="219" w:lineRule="auto"/>
              <w:ind w:left="40"/>
              <w:jc w:val="center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行政 处罚</w:t>
            </w:r>
          </w:p>
        </w:tc>
        <w:tc>
          <w:tcPr>
            <w:tcW w:w="6756" w:type="dxa"/>
            <w:vAlign w:val="top"/>
          </w:tcPr>
          <w:p w14:paraId="7A0C4521">
            <w:pPr>
              <w:spacing w:before="220" w:line="219" w:lineRule="auto"/>
              <w:ind w:left="40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《中华人民共和国固体废物污染环境防治法》第一百一十一条</w:t>
            </w:r>
          </w:p>
        </w:tc>
        <w:tc>
          <w:tcPr>
            <w:tcW w:w="1319" w:type="dxa"/>
            <w:vAlign w:val="center"/>
          </w:tcPr>
          <w:p w14:paraId="7F4E4B30">
            <w:pPr>
              <w:spacing w:before="220" w:line="219" w:lineRule="auto"/>
              <w:ind w:left="40"/>
              <w:jc w:val="center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县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住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房和城乡建设管理局</w:t>
            </w:r>
          </w:p>
        </w:tc>
        <w:tc>
          <w:tcPr>
            <w:tcW w:w="1135" w:type="dxa"/>
            <w:vAlign w:val="center"/>
          </w:tcPr>
          <w:p w14:paraId="04DC48B0">
            <w:pPr>
              <w:spacing w:before="220" w:line="219" w:lineRule="auto"/>
              <w:ind w:left="40"/>
              <w:jc w:val="center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51F01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24" w:type="dxa"/>
            <w:shd w:val="clear" w:color="auto" w:fill="auto"/>
            <w:vAlign w:val="center"/>
          </w:tcPr>
          <w:p w14:paraId="704B5D10">
            <w:pPr>
              <w:spacing w:before="68" w:line="184" w:lineRule="auto"/>
              <w:ind w:left="9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387" w:type="dxa"/>
            <w:shd w:val="clear" w:color="auto" w:fill="auto"/>
            <w:vAlign w:val="top"/>
          </w:tcPr>
          <w:p w14:paraId="0AD0CABE">
            <w:pPr>
              <w:spacing w:before="223" w:line="220" w:lineRule="auto"/>
              <w:ind w:left="51" w:leftChars="0" w:right="133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对单位和个人随意倾倒、抛撒或者堆放建筑垃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圾的行为的处罚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0C59315A">
            <w:pPr>
              <w:spacing w:before="203" w:line="228" w:lineRule="auto"/>
              <w:ind w:left="124" w:leftChars="0" w:right="99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行政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处罚</w:t>
            </w:r>
          </w:p>
        </w:tc>
        <w:tc>
          <w:tcPr>
            <w:tcW w:w="6756" w:type="dxa"/>
            <w:shd w:val="clear" w:color="auto" w:fill="auto"/>
            <w:vAlign w:val="top"/>
          </w:tcPr>
          <w:p w14:paraId="572A9814">
            <w:pPr>
              <w:spacing w:before="211" w:line="219" w:lineRule="auto"/>
              <w:ind w:left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《城市建筑垃圾管理规定》(2005年建设部令第139号公布)第二十六</w:t>
            </w:r>
          </w:p>
          <w:p w14:paraId="1306A6C7">
            <w:pPr>
              <w:spacing w:before="2" w:line="219" w:lineRule="auto"/>
              <w:ind w:left="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E5B6390">
            <w:pPr>
              <w:spacing w:before="68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县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住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房和城乡建设管理局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CC21C11">
            <w:pPr>
              <w:spacing w:before="68" w:line="219" w:lineRule="auto"/>
              <w:jc w:val="center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09710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24" w:type="dxa"/>
            <w:shd w:val="clear" w:color="auto" w:fill="auto"/>
            <w:vAlign w:val="center"/>
          </w:tcPr>
          <w:p w14:paraId="73E72A43">
            <w:pPr>
              <w:spacing w:before="68" w:line="183" w:lineRule="auto"/>
              <w:ind w:left="9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387" w:type="dxa"/>
            <w:shd w:val="clear" w:color="auto" w:fill="auto"/>
            <w:vAlign w:val="top"/>
          </w:tcPr>
          <w:p w14:paraId="1405E173">
            <w:pPr>
              <w:spacing w:before="184" w:line="224" w:lineRule="auto"/>
              <w:ind w:left="51" w:righ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对在公路建筑控制区内修建、扩建建筑物、地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面构筑物或者未经许可埋设管道、电缆等设</w:t>
            </w:r>
          </w:p>
          <w:p w14:paraId="104B4C6D">
            <w:pPr>
              <w:spacing w:line="223" w:lineRule="auto"/>
              <w:ind w:left="51" w:leftChars="0" w:right="20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施，或者在公路建筑控制区外修建的建筑物、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地面构筑物以及其他设施遮挡公路标志或者妨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碍安全视距的行为的处罚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2C75C45B">
            <w:pPr>
              <w:spacing w:before="69" w:line="224" w:lineRule="auto"/>
              <w:ind w:left="124" w:leftChars="0" w:right="99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行政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处罚</w:t>
            </w:r>
          </w:p>
        </w:tc>
        <w:tc>
          <w:tcPr>
            <w:tcW w:w="6756" w:type="dxa"/>
            <w:shd w:val="clear" w:color="auto" w:fill="auto"/>
            <w:vAlign w:val="center"/>
          </w:tcPr>
          <w:p w14:paraId="0D15DA32">
            <w:pPr>
              <w:spacing w:before="68" w:line="219" w:lineRule="auto"/>
              <w:ind w:left="40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《公路安全保护条例》(国务院令第593号)第五十六条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7B6F0054">
            <w:pPr>
              <w:spacing w:line="306" w:lineRule="auto"/>
              <w:rPr>
                <w:rFonts w:ascii="Arial"/>
                <w:sz w:val="21"/>
              </w:rPr>
            </w:pPr>
          </w:p>
          <w:p w14:paraId="48A18FED">
            <w:pPr>
              <w:spacing w:line="306" w:lineRule="auto"/>
              <w:rPr>
                <w:rFonts w:ascii="Arial"/>
                <w:sz w:val="21"/>
              </w:rPr>
            </w:pPr>
          </w:p>
          <w:p w14:paraId="735EB95A">
            <w:pPr>
              <w:spacing w:before="69" w:line="219" w:lineRule="auto"/>
              <w:ind w:firstLine="214" w:firstLineChars="10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县交通局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2719D39">
            <w:pPr>
              <w:spacing w:before="69" w:line="219" w:lineRule="auto"/>
              <w:ind w:left="400" w:leftChars="0"/>
              <w:jc w:val="both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1BA6C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24" w:type="dxa"/>
            <w:shd w:val="clear" w:color="auto" w:fill="auto"/>
            <w:vAlign w:val="top"/>
          </w:tcPr>
          <w:p w14:paraId="1A462833">
            <w:pPr>
              <w:spacing w:line="252" w:lineRule="auto"/>
              <w:rPr>
                <w:rFonts w:ascii="Arial"/>
                <w:sz w:val="21"/>
              </w:rPr>
            </w:pPr>
          </w:p>
          <w:p w14:paraId="21324737">
            <w:pPr>
              <w:spacing w:before="68" w:line="183" w:lineRule="auto"/>
              <w:ind w:left="9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387" w:type="dxa"/>
            <w:shd w:val="clear" w:color="auto" w:fill="auto"/>
            <w:vAlign w:val="top"/>
          </w:tcPr>
          <w:p w14:paraId="05936E11">
            <w:pPr>
              <w:spacing w:before="187" w:line="216" w:lineRule="auto"/>
              <w:ind w:left="51" w:leftChars="0" w:right="133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对造成公路路面损坏、污染或者影响公路畅通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的行为的处罚</w:t>
            </w:r>
          </w:p>
        </w:tc>
        <w:tc>
          <w:tcPr>
            <w:tcW w:w="758" w:type="dxa"/>
            <w:shd w:val="clear" w:color="auto" w:fill="auto"/>
            <w:vAlign w:val="top"/>
          </w:tcPr>
          <w:p w14:paraId="0722AEEC">
            <w:pPr>
              <w:spacing w:before="158" w:line="228" w:lineRule="auto"/>
              <w:ind w:left="124" w:leftChars="0" w:right="99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行政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处罚</w:t>
            </w:r>
          </w:p>
        </w:tc>
        <w:tc>
          <w:tcPr>
            <w:tcW w:w="6756" w:type="dxa"/>
            <w:shd w:val="clear" w:color="auto" w:fill="auto"/>
            <w:vAlign w:val="center"/>
          </w:tcPr>
          <w:p w14:paraId="6C2495EE">
            <w:pPr>
              <w:spacing w:before="267" w:line="219" w:lineRule="auto"/>
              <w:ind w:left="40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《中华人民共和国公路法》第四十六条、第七十七条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2693DFE">
            <w:pPr>
              <w:spacing w:before="267" w:line="219" w:lineRule="auto"/>
              <w:ind w:firstLine="214" w:firstLineChars="10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县交通局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9ACE2AA">
            <w:pPr>
              <w:spacing w:before="267" w:line="219" w:lineRule="auto"/>
              <w:ind w:left="400" w:leftChars="0"/>
              <w:jc w:val="both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48E70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24" w:type="dxa"/>
            <w:shd w:val="clear" w:color="auto" w:fill="auto"/>
            <w:vAlign w:val="top"/>
          </w:tcPr>
          <w:p w14:paraId="57DA74E4">
            <w:pPr>
              <w:spacing w:line="274" w:lineRule="auto"/>
              <w:rPr>
                <w:rFonts w:ascii="Arial"/>
                <w:sz w:val="21"/>
              </w:rPr>
            </w:pPr>
          </w:p>
          <w:p w14:paraId="274160FB">
            <w:pPr>
              <w:spacing w:before="65" w:line="183" w:lineRule="auto"/>
              <w:ind w:left="6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4387" w:type="dxa"/>
            <w:shd w:val="clear" w:color="auto" w:fill="auto"/>
            <w:vAlign w:val="top"/>
          </w:tcPr>
          <w:p w14:paraId="0851A795">
            <w:pPr>
              <w:spacing w:before="157" w:line="244" w:lineRule="auto"/>
              <w:ind w:left="60" w:leftChars="0" w:right="147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对未经批准在河道管理范围内采砂的行为的处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罚</w:t>
            </w:r>
          </w:p>
        </w:tc>
        <w:tc>
          <w:tcPr>
            <w:tcW w:w="758" w:type="dxa"/>
            <w:shd w:val="clear" w:color="auto" w:fill="auto"/>
            <w:vAlign w:val="top"/>
          </w:tcPr>
          <w:p w14:paraId="7B284650">
            <w:pPr>
              <w:spacing w:before="169" w:line="234" w:lineRule="auto"/>
              <w:ind w:left="134" w:leftChars="0" w:right="110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处罚</w:t>
            </w:r>
          </w:p>
        </w:tc>
        <w:tc>
          <w:tcPr>
            <w:tcW w:w="6756" w:type="dxa"/>
            <w:shd w:val="clear" w:color="auto" w:fill="auto"/>
            <w:vAlign w:val="center"/>
          </w:tcPr>
          <w:p w14:paraId="48D50DD7">
            <w:pPr>
              <w:spacing w:before="157" w:line="219" w:lineRule="auto"/>
              <w:ind w:left="5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《中华人民共和国河道管理条例》(1988年国务院令第3号，2018年修</w:t>
            </w:r>
          </w:p>
          <w:p w14:paraId="7C1B02DB">
            <w:pPr>
              <w:spacing w:before="44" w:line="219" w:lineRule="auto"/>
              <w:ind w:left="15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订)第四十四条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DE31D5A">
            <w:pPr>
              <w:spacing w:before="289" w:line="219" w:lineRule="auto"/>
              <w:ind w:firstLine="204" w:firstLineChars="10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eastAsia="zh-CN"/>
              </w:rPr>
              <w:t>县水利局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125226E">
            <w:pPr>
              <w:spacing w:before="289" w:line="219" w:lineRule="auto"/>
              <w:ind w:left="419" w:leftChars="0"/>
              <w:jc w:val="both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1ECE8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24" w:type="dxa"/>
            <w:shd w:val="clear" w:color="auto" w:fill="auto"/>
            <w:vAlign w:val="top"/>
          </w:tcPr>
          <w:p w14:paraId="66B68CD3">
            <w:pPr>
              <w:spacing w:line="294" w:lineRule="auto"/>
              <w:rPr>
                <w:rFonts w:ascii="Arial"/>
                <w:sz w:val="21"/>
              </w:rPr>
            </w:pPr>
          </w:p>
          <w:p w14:paraId="70B580CA">
            <w:pPr>
              <w:spacing w:before="65" w:line="183" w:lineRule="auto"/>
              <w:ind w:left="6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387" w:type="dxa"/>
            <w:shd w:val="clear" w:color="auto" w:fill="auto"/>
            <w:vAlign w:val="top"/>
          </w:tcPr>
          <w:p w14:paraId="22CF47B5">
            <w:pPr>
              <w:spacing w:before="188" w:line="231" w:lineRule="auto"/>
              <w:ind w:left="60" w:leftChars="0" w:right="148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对农村村民未经批准或者采取欺骗手段骗取批准，非法占用土地建住宅的行为的处罚</w:t>
            </w:r>
          </w:p>
        </w:tc>
        <w:tc>
          <w:tcPr>
            <w:tcW w:w="758" w:type="dxa"/>
            <w:shd w:val="clear" w:color="auto" w:fill="auto"/>
            <w:vAlign w:val="top"/>
          </w:tcPr>
          <w:p w14:paraId="700E4A4A">
            <w:pPr>
              <w:spacing w:before="180" w:line="243" w:lineRule="auto"/>
              <w:ind w:left="134" w:leftChars="0" w:right="110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处罚</w:t>
            </w:r>
          </w:p>
        </w:tc>
        <w:tc>
          <w:tcPr>
            <w:tcW w:w="6756" w:type="dxa"/>
            <w:shd w:val="clear" w:color="auto" w:fill="auto"/>
            <w:vAlign w:val="center"/>
          </w:tcPr>
          <w:p w14:paraId="2CD50712">
            <w:pPr>
              <w:spacing w:before="65" w:line="219" w:lineRule="auto"/>
              <w:ind w:left="5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《中华人民共和国土地管理法》第七十八条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8221455">
            <w:pPr>
              <w:spacing w:before="65" w:line="219" w:lineRule="auto"/>
              <w:ind w:left="219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  <w:t>县农业农村局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945C59A">
            <w:pPr>
              <w:spacing w:before="65" w:line="219" w:lineRule="auto"/>
              <w:ind w:left="219" w:leftChars="0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0B5AF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24" w:type="dxa"/>
            <w:shd w:val="clear" w:color="auto" w:fill="auto"/>
            <w:vAlign w:val="top"/>
          </w:tcPr>
          <w:p w14:paraId="7B8089C1">
            <w:pPr>
              <w:spacing w:before="275" w:line="183" w:lineRule="auto"/>
              <w:ind w:left="6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387" w:type="dxa"/>
            <w:shd w:val="clear" w:color="auto" w:fill="auto"/>
            <w:vAlign w:val="top"/>
          </w:tcPr>
          <w:p w14:paraId="693481A7">
            <w:pPr>
              <w:spacing w:before="103" w:line="235" w:lineRule="auto"/>
              <w:ind w:left="60" w:leftChars="0" w:right="146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对农药经营者未取得农药经营许可证经营农药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的行为的处罚</w:t>
            </w:r>
          </w:p>
        </w:tc>
        <w:tc>
          <w:tcPr>
            <w:tcW w:w="758" w:type="dxa"/>
            <w:shd w:val="clear" w:color="auto" w:fill="auto"/>
            <w:vAlign w:val="top"/>
          </w:tcPr>
          <w:p w14:paraId="4125FEE3">
            <w:pPr>
              <w:spacing w:before="104" w:line="229" w:lineRule="auto"/>
              <w:ind w:left="134" w:leftChars="0" w:right="110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处罚</w:t>
            </w:r>
          </w:p>
        </w:tc>
        <w:tc>
          <w:tcPr>
            <w:tcW w:w="6756" w:type="dxa"/>
            <w:shd w:val="clear" w:color="auto" w:fill="auto"/>
            <w:vAlign w:val="center"/>
          </w:tcPr>
          <w:p w14:paraId="1C607FD5">
            <w:pPr>
              <w:spacing w:before="102" w:line="219" w:lineRule="auto"/>
              <w:ind w:left="5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《农药管理条例》(1997年国务院令第216号，20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22年修订)第五十五</w:t>
            </w:r>
          </w:p>
          <w:p w14:paraId="5720BCB4">
            <w:pPr>
              <w:spacing w:before="24" w:line="219" w:lineRule="auto"/>
              <w:ind w:left="1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条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4FCCBFA">
            <w:pPr>
              <w:spacing w:before="222" w:line="219" w:lineRule="auto"/>
              <w:ind w:left="219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  <w:t>县农业农村局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598500F">
            <w:pPr>
              <w:spacing w:before="222" w:line="219" w:lineRule="auto"/>
              <w:ind w:left="219" w:leftChars="0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</w:tbl>
    <w:p w14:paraId="25E0E961">
      <w:pPr>
        <w:rPr>
          <w:rFonts w:ascii="Arial"/>
          <w:sz w:val="21"/>
        </w:rPr>
      </w:pPr>
    </w:p>
    <w:p w14:paraId="16C870EE">
      <w:pPr>
        <w:sectPr>
          <w:pgSz w:w="16850" w:h="11920"/>
          <w:pgMar w:top="1013" w:right="1885" w:bottom="400" w:left="611" w:header="0" w:footer="0" w:gutter="0"/>
          <w:cols w:space="720" w:num="1"/>
        </w:sectPr>
      </w:pPr>
    </w:p>
    <w:p w14:paraId="311D4EC1"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120015</wp:posOffset>
                </wp:positionH>
                <wp:positionV relativeFrom="page">
                  <wp:posOffset>5892800</wp:posOffset>
                </wp:positionV>
                <wp:extent cx="641985" cy="337185"/>
                <wp:effectExtent l="15240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20119" y="5893071"/>
                          <a:ext cx="641984" cy="33718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C6B7D">
                            <w:pPr>
                              <w:spacing w:before="133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38"/>
                                <w:szCs w:val="38"/>
                              </w:rPr>
                              <w:t>—9一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9.45pt;margin-top:464pt;height:26.55pt;width:50.55pt;mso-position-horizontal-relative:page;mso-position-vertical-relative:page;rotation:5898240f;z-index:251660288;mso-width-relative:page;mso-height-relative:page;" filled="f" stroked="f" coordsize="21600,21600" o:allowincell="f" o:gfxdata="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LY/T9QAAAAKAQAADwAAAAAAAAABACAAAAAiAAAAZHJzL2Rvd25yZXYueG1sUEsBAhQA&#10;FAAAAAgAh07iQBKBxREvAgAAaQQAAA4AAAAAAAAAAQAgAAAAIwEAAGRycy9lMm9Eb2MueG1sUEsF&#10;BgAAAAAGAAYAWQEAAMQ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150C6B7D">
                      <w:pPr>
                        <w:spacing w:before="133" w:line="183" w:lineRule="auto"/>
                        <w:ind w:left="20"/>
                        <w:rPr>
                          <w:rFonts w:ascii="宋体" w:hAnsi="宋体" w:eastAsia="宋体" w:cs="宋体"/>
                          <w:sz w:val="38"/>
                          <w:szCs w:val="38"/>
                        </w:rPr>
                      </w:pPr>
                      <w:r>
                        <w:rPr>
                          <w:rFonts w:ascii="宋体" w:hAnsi="宋体" w:eastAsia="宋体" w:cs="宋体"/>
                          <w:spacing w:val="6"/>
                          <w:sz w:val="38"/>
                          <w:szCs w:val="38"/>
                        </w:rPr>
                        <w:t>—9一</w:t>
                      </w:r>
                    </w:p>
                  </w:txbxContent>
                </v:textbox>
              </v:shape>
            </w:pict>
          </mc:Fallback>
        </mc:AlternateContent>
      </w:r>
    </w:p>
    <w:p w14:paraId="1592A881">
      <w:pPr>
        <w:spacing w:line="200" w:lineRule="exact"/>
      </w:pPr>
    </w:p>
    <w:tbl>
      <w:tblPr>
        <w:tblStyle w:val="7"/>
        <w:tblW w:w="14825" w:type="dxa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387"/>
        <w:gridCol w:w="776"/>
        <w:gridCol w:w="6738"/>
        <w:gridCol w:w="1644"/>
        <w:gridCol w:w="856"/>
      </w:tblGrid>
      <w:tr w14:paraId="55E91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24" w:type="dxa"/>
            <w:vAlign w:val="top"/>
          </w:tcPr>
          <w:p w14:paraId="71AE50C2">
            <w:pPr>
              <w:spacing w:before="245" w:line="230" w:lineRule="auto"/>
              <w:ind w:left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号</w:t>
            </w:r>
          </w:p>
        </w:tc>
        <w:tc>
          <w:tcPr>
            <w:tcW w:w="4387" w:type="dxa"/>
            <w:vAlign w:val="top"/>
          </w:tcPr>
          <w:p w14:paraId="5C2C243D">
            <w:pPr>
              <w:spacing w:before="240" w:line="219" w:lineRule="auto"/>
              <w:ind w:left="17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职权名称</w:t>
            </w:r>
          </w:p>
        </w:tc>
        <w:tc>
          <w:tcPr>
            <w:tcW w:w="776" w:type="dxa"/>
            <w:vAlign w:val="top"/>
          </w:tcPr>
          <w:p w14:paraId="278FDD69">
            <w:pPr>
              <w:spacing w:before="113" w:line="219" w:lineRule="auto"/>
              <w:ind w:left="124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职权</w:t>
            </w:r>
          </w:p>
          <w:p w14:paraId="471293D1">
            <w:pPr>
              <w:spacing w:before="7" w:line="219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类型</w:t>
            </w:r>
          </w:p>
        </w:tc>
        <w:tc>
          <w:tcPr>
            <w:tcW w:w="6738" w:type="dxa"/>
            <w:vAlign w:val="top"/>
          </w:tcPr>
          <w:p w14:paraId="51493945">
            <w:pPr>
              <w:spacing w:before="239" w:line="219" w:lineRule="auto"/>
              <w:ind w:left="29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职权依据</w:t>
            </w:r>
          </w:p>
        </w:tc>
        <w:tc>
          <w:tcPr>
            <w:tcW w:w="1644" w:type="dxa"/>
            <w:vAlign w:val="center"/>
          </w:tcPr>
          <w:p w14:paraId="76208D23">
            <w:pPr>
              <w:spacing w:before="243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1"/>
                <w:szCs w:val="21"/>
                <w:lang w:eastAsia="zh-CN"/>
              </w:rPr>
              <w:t>县级指导</w:t>
            </w: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部门</w:t>
            </w:r>
          </w:p>
        </w:tc>
        <w:tc>
          <w:tcPr>
            <w:tcW w:w="856" w:type="dxa"/>
            <w:vAlign w:val="center"/>
          </w:tcPr>
          <w:p w14:paraId="1F1FE73A">
            <w:pPr>
              <w:spacing w:before="243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1"/>
                <w:szCs w:val="21"/>
                <w:lang w:eastAsia="zh-CN"/>
              </w:rPr>
              <w:t>实施主体</w:t>
            </w:r>
          </w:p>
        </w:tc>
      </w:tr>
      <w:tr w14:paraId="6C61C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24" w:type="dxa"/>
            <w:shd w:val="clear" w:color="auto" w:fill="auto"/>
            <w:vAlign w:val="top"/>
          </w:tcPr>
          <w:p w14:paraId="19518CA4">
            <w:pPr>
              <w:spacing w:line="323" w:lineRule="auto"/>
              <w:rPr>
                <w:rFonts w:ascii="Arial"/>
                <w:sz w:val="21"/>
              </w:rPr>
            </w:pPr>
          </w:p>
          <w:p w14:paraId="4D5427BB">
            <w:pPr>
              <w:spacing w:line="323" w:lineRule="auto"/>
              <w:rPr>
                <w:rFonts w:ascii="Arial"/>
                <w:sz w:val="21"/>
              </w:rPr>
            </w:pPr>
          </w:p>
          <w:p w14:paraId="6F499D98">
            <w:pPr>
              <w:spacing w:before="65" w:line="183" w:lineRule="auto"/>
              <w:ind w:left="6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4387" w:type="dxa"/>
            <w:shd w:val="clear" w:color="auto" w:fill="auto"/>
            <w:vAlign w:val="top"/>
          </w:tcPr>
          <w:p w14:paraId="638A0392">
            <w:pPr>
              <w:spacing w:before="164" w:line="236" w:lineRule="auto"/>
              <w:ind w:left="60" w:leftChars="0" w:right="65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对开办动物饲养场和隔离场所、动物屠宰加工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场所以及动物和动物产品无害化处理场所，未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取得动物防疫条件合格证的，或者未按照规定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处理或者随意弃置病死动物、病害动物产品的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行为的处罚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26345E9">
            <w:pPr>
              <w:spacing w:before="65" w:line="234" w:lineRule="auto"/>
              <w:ind w:left="134" w:leftChars="0" w:right="110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处罚</w:t>
            </w:r>
          </w:p>
        </w:tc>
        <w:tc>
          <w:tcPr>
            <w:tcW w:w="6738" w:type="dxa"/>
            <w:shd w:val="clear" w:color="auto" w:fill="auto"/>
            <w:vAlign w:val="center"/>
          </w:tcPr>
          <w:p w14:paraId="23E3E1C4">
            <w:pPr>
              <w:spacing w:before="65" w:line="219" w:lineRule="auto"/>
              <w:ind w:left="5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《中华人民共和国动物防疫法》第九十八条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2BB8072">
            <w:pPr>
              <w:spacing w:before="65" w:line="219" w:lineRule="auto"/>
              <w:ind w:left="219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  <w:t>县农业农村局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CFAB7EB">
            <w:pPr>
              <w:spacing w:before="65" w:line="219" w:lineRule="auto"/>
              <w:ind w:left="219" w:leftChars="0"/>
              <w:jc w:val="center"/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31F8C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24" w:type="dxa"/>
            <w:shd w:val="clear" w:color="auto" w:fill="auto"/>
            <w:vAlign w:val="top"/>
          </w:tcPr>
          <w:p w14:paraId="0253EF77">
            <w:pPr>
              <w:spacing w:before="247" w:line="183" w:lineRule="auto"/>
              <w:ind w:left="6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387" w:type="dxa"/>
            <w:shd w:val="clear" w:color="auto" w:fill="auto"/>
            <w:vAlign w:val="top"/>
          </w:tcPr>
          <w:p w14:paraId="519964C5">
            <w:pPr>
              <w:spacing w:before="196" w:line="220" w:lineRule="auto"/>
              <w:ind w:left="6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对销售种子应当包装而没有包装的行为的处罚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C88C8FA">
            <w:pPr>
              <w:spacing w:before="97" w:line="218" w:lineRule="auto"/>
              <w:ind w:left="134" w:leftChars="0" w:right="110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处罚</w:t>
            </w:r>
          </w:p>
        </w:tc>
        <w:tc>
          <w:tcPr>
            <w:tcW w:w="6738" w:type="dxa"/>
            <w:shd w:val="clear" w:color="auto" w:fill="auto"/>
            <w:vAlign w:val="center"/>
          </w:tcPr>
          <w:p w14:paraId="1E19EA3C">
            <w:pPr>
              <w:spacing w:before="196" w:line="219" w:lineRule="auto"/>
              <w:ind w:left="5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《中华人民共和国种子法》第七十九条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911B3AC">
            <w:pPr>
              <w:spacing w:before="95" w:line="219" w:lineRule="auto"/>
              <w:ind w:left="419" w:leftChars="0" w:right="203" w:rightChars="0" w:hanging="200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  <w:t>县农业农村局县林业局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C4CA3B5">
            <w:pPr>
              <w:spacing w:before="95" w:line="219" w:lineRule="auto"/>
              <w:ind w:left="419" w:leftChars="0" w:right="203" w:rightChars="0" w:hanging="200" w:firstLineChars="0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0832E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24" w:type="dxa"/>
            <w:shd w:val="clear" w:color="auto" w:fill="auto"/>
            <w:vAlign w:val="top"/>
          </w:tcPr>
          <w:p w14:paraId="12F31524">
            <w:pPr>
              <w:spacing w:before="296" w:line="184" w:lineRule="auto"/>
              <w:ind w:left="6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4387" w:type="dxa"/>
            <w:shd w:val="clear" w:color="auto" w:fill="auto"/>
            <w:vAlign w:val="top"/>
          </w:tcPr>
          <w:p w14:paraId="5CF00919">
            <w:pPr>
              <w:spacing w:before="124" w:line="231" w:lineRule="auto"/>
              <w:ind w:left="60" w:leftChars="0" w:right="160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对未经批准私自采集或者采伐国家重点保护的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天然种质资源的行为的处罚</w:t>
            </w:r>
          </w:p>
        </w:tc>
        <w:tc>
          <w:tcPr>
            <w:tcW w:w="776" w:type="dxa"/>
            <w:shd w:val="clear" w:color="auto" w:fill="auto"/>
            <w:vAlign w:val="top"/>
          </w:tcPr>
          <w:p w14:paraId="4D42760E">
            <w:pPr>
              <w:spacing w:before="126" w:line="234" w:lineRule="auto"/>
              <w:ind w:left="134" w:leftChars="0" w:right="110" w:righ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处罚</w:t>
            </w:r>
          </w:p>
        </w:tc>
        <w:tc>
          <w:tcPr>
            <w:tcW w:w="6738" w:type="dxa"/>
            <w:shd w:val="clear" w:color="auto" w:fill="auto"/>
            <w:vAlign w:val="center"/>
          </w:tcPr>
          <w:p w14:paraId="3782DCDD">
            <w:pPr>
              <w:spacing w:before="246" w:line="219" w:lineRule="auto"/>
              <w:ind w:left="5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《中华人民共和国种子法》第八十一条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AF1B5D6">
            <w:pPr>
              <w:spacing w:before="156" w:line="225" w:lineRule="auto"/>
              <w:ind w:left="419" w:leftChars="0" w:right="203" w:rightChars="0" w:hanging="200" w:firstLine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  <w:t>县农业农村局县林业局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FA19739">
            <w:pPr>
              <w:spacing w:before="156" w:line="225" w:lineRule="auto"/>
              <w:ind w:left="419" w:leftChars="0" w:right="203" w:rightChars="0" w:hanging="200" w:firstLineChars="0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1F135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24" w:type="dxa"/>
            <w:shd w:val="clear" w:color="auto" w:fill="auto"/>
            <w:vAlign w:val="top"/>
          </w:tcPr>
          <w:p w14:paraId="60CD2B76">
            <w:pPr>
              <w:spacing w:line="383" w:lineRule="auto"/>
              <w:rPr>
                <w:rFonts w:ascii="Arial"/>
                <w:sz w:val="21"/>
              </w:rPr>
            </w:pPr>
          </w:p>
          <w:p w14:paraId="733ED33B">
            <w:pPr>
              <w:spacing w:before="68" w:line="183" w:lineRule="auto"/>
              <w:ind w:left="9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387" w:type="dxa"/>
            <w:shd w:val="clear" w:color="auto" w:fill="auto"/>
            <w:vAlign w:val="top"/>
          </w:tcPr>
          <w:p w14:paraId="16C64324">
            <w:pPr>
              <w:spacing w:before="309" w:line="224" w:lineRule="auto"/>
              <w:ind w:left="60" w:leftChars="0" w:right="123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对互联网上网服务营业场所、娱乐场所未按规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定接纳未成年人进入营业场所的行为的处罚</w:t>
            </w:r>
          </w:p>
        </w:tc>
        <w:tc>
          <w:tcPr>
            <w:tcW w:w="776" w:type="dxa"/>
            <w:shd w:val="clear" w:color="auto" w:fill="auto"/>
            <w:vAlign w:val="top"/>
          </w:tcPr>
          <w:p w14:paraId="79329445">
            <w:pPr>
              <w:spacing w:before="299" w:line="224" w:lineRule="auto"/>
              <w:ind w:left="123" w:leftChars="0" w:right="109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行政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处罚</w:t>
            </w:r>
          </w:p>
        </w:tc>
        <w:tc>
          <w:tcPr>
            <w:tcW w:w="6738" w:type="dxa"/>
            <w:shd w:val="clear" w:color="auto" w:fill="auto"/>
            <w:vAlign w:val="top"/>
          </w:tcPr>
          <w:p w14:paraId="113E954F">
            <w:pPr>
              <w:spacing w:before="298" w:line="228" w:lineRule="auto"/>
              <w:ind w:left="39" w:leftChars="0" w:right="140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《互联网上网服务营业场所管理条例》(国务院令第363号)第三十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一条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《娱乐场所管理条例》(国务院令第458号)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第四十八条</w:t>
            </w:r>
          </w:p>
        </w:tc>
        <w:tc>
          <w:tcPr>
            <w:tcW w:w="1644" w:type="dxa"/>
            <w:shd w:val="clear" w:color="auto" w:fill="auto"/>
            <w:vAlign w:val="top"/>
          </w:tcPr>
          <w:p w14:paraId="3D755103">
            <w:pPr>
              <w:spacing w:line="329" w:lineRule="auto"/>
              <w:rPr>
                <w:rFonts w:ascii="Arial"/>
                <w:sz w:val="21"/>
              </w:rPr>
            </w:pPr>
          </w:p>
          <w:p w14:paraId="4C530846">
            <w:pPr>
              <w:spacing w:before="68" w:line="219" w:lineRule="auto"/>
              <w:ind w:left="40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E0FA0A4">
            <w:pPr>
              <w:spacing w:before="68" w:line="219" w:lineRule="auto"/>
              <w:ind w:firstLine="212" w:firstLineChars="100"/>
              <w:jc w:val="both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4CD6F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24" w:type="dxa"/>
            <w:shd w:val="clear" w:color="auto" w:fill="auto"/>
            <w:vAlign w:val="top"/>
          </w:tcPr>
          <w:p w14:paraId="6D3CD8DC">
            <w:pPr>
              <w:spacing w:line="414" w:lineRule="auto"/>
              <w:rPr>
                <w:rFonts w:ascii="Arial"/>
                <w:sz w:val="21"/>
              </w:rPr>
            </w:pPr>
          </w:p>
          <w:p w14:paraId="323450D2">
            <w:pPr>
              <w:spacing w:before="68" w:line="183" w:lineRule="auto"/>
              <w:ind w:left="9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387" w:type="dxa"/>
            <w:shd w:val="clear" w:color="auto" w:fill="auto"/>
            <w:vAlign w:val="top"/>
          </w:tcPr>
          <w:p w14:paraId="4637CE41">
            <w:pPr>
              <w:spacing w:before="209" w:line="220" w:lineRule="auto"/>
              <w:ind w:left="60" w:leftChars="0" w:right="99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对互联网上网服务营业场所未悬挂《网络文化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经营许可证》或者未成年人禁入标志的行为的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处罚</w:t>
            </w:r>
          </w:p>
        </w:tc>
        <w:tc>
          <w:tcPr>
            <w:tcW w:w="776" w:type="dxa"/>
            <w:shd w:val="clear" w:color="auto" w:fill="auto"/>
            <w:vAlign w:val="top"/>
          </w:tcPr>
          <w:p w14:paraId="610D65C3">
            <w:pPr>
              <w:spacing w:line="251" w:lineRule="auto"/>
              <w:rPr>
                <w:rFonts w:ascii="Arial"/>
                <w:sz w:val="21"/>
              </w:rPr>
            </w:pPr>
          </w:p>
          <w:p w14:paraId="478590AA">
            <w:pPr>
              <w:spacing w:before="69" w:line="219" w:lineRule="auto"/>
              <w:ind w:left="123" w:leftChars="0" w:right="109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行政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处罚</w:t>
            </w:r>
          </w:p>
        </w:tc>
        <w:tc>
          <w:tcPr>
            <w:tcW w:w="6738" w:type="dxa"/>
            <w:shd w:val="clear" w:color="auto" w:fill="auto"/>
            <w:vAlign w:val="top"/>
          </w:tcPr>
          <w:p w14:paraId="53B72E0E">
            <w:pPr>
              <w:spacing w:line="358" w:lineRule="auto"/>
              <w:rPr>
                <w:rFonts w:ascii="Arial"/>
                <w:sz w:val="21"/>
              </w:rPr>
            </w:pPr>
          </w:p>
          <w:p w14:paraId="03AB5D81">
            <w:pPr>
              <w:spacing w:before="69" w:line="219" w:lineRule="auto"/>
              <w:ind w:left="3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《互联网上网服务营业场所管理条例》(国务院令第363号)第三十一条</w:t>
            </w:r>
          </w:p>
        </w:tc>
        <w:tc>
          <w:tcPr>
            <w:tcW w:w="1644" w:type="dxa"/>
            <w:shd w:val="clear" w:color="auto" w:fill="auto"/>
            <w:vAlign w:val="top"/>
          </w:tcPr>
          <w:p w14:paraId="1DF44912">
            <w:pPr>
              <w:spacing w:line="360" w:lineRule="auto"/>
              <w:rPr>
                <w:rFonts w:ascii="Arial"/>
                <w:sz w:val="21"/>
              </w:rPr>
            </w:pPr>
          </w:p>
          <w:p w14:paraId="64E166BA">
            <w:pPr>
              <w:spacing w:before="68" w:line="219" w:lineRule="auto"/>
              <w:ind w:left="4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780E815">
            <w:pPr>
              <w:spacing w:before="68" w:line="219" w:lineRule="auto"/>
              <w:ind w:firstLine="212" w:firstLineChars="100"/>
              <w:jc w:val="both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65ECB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24" w:type="dxa"/>
            <w:shd w:val="clear" w:color="auto" w:fill="auto"/>
            <w:vAlign w:val="top"/>
          </w:tcPr>
          <w:p w14:paraId="6DC80F2C">
            <w:pPr>
              <w:spacing w:line="246" w:lineRule="auto"/>
              <w:rPr>
                <w:rFonts w:ascii="Arial"/>
                <w:sz w:val="21"/>
              </w:rPr>
            </w:pPr>
          </w:p>
          <w:p w14:paraId="0EF5C163">
            <w:pPr>
              <w:spacing w:before="68" w:line="183" w:lineRule="auto"/>
              <w:ind w:left="9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387" w:type="dxa"/>
            <w:shd w:val="clear" w:color="auto" w:fill="auto"/>
            <w:vAlign w:val="top"/>
          </w:tcPr>
          <w:p w14:paraId="384EB2F5">
            <w:pPr>
              <w:spacing w:before="141" w:line="224" w:lineRule="auto"/>
              <w:ind w:left="60" w:leftChars="0" w:right="123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对娱乐场所未按照规定悬挂警示标志、未成年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人禁入或者限入标志的行为的处罚</w:t>
            </w:r>
          </w:p>
        </w:tc>
        <w:tc>
          <w:tcPr>
            <w:tcW w:w="776" w:type="dxa"/>
            <w:shd w:val="clear" w:color="auto" w:fill="auto"/>
            <w:vAlign w:val="top"/>
          </w:tcPr>
          <w:p w14:paraId="1406BD88">
            <w:pPr>
              <w:spacing w:before="132" w:line="228" w:lineRule="auto"/>
              <w:ind w:left="123" w:leftChars="0" w:right="109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行政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处罚</w:t>
            </w:r>
          </w:p>
        </w:tc>
        <w:tc>
          <w:tcPr>
            <w:tcW w:w="6738" w:type="dxa"/>
            <w:shd w:val="clear" w:color="auto" w:fill="auto"/>
            <w:vAlign w:val="top"/>
          </w:tcPr>
          <w:p w14:paraId="1A15F044">
            <w:pPr>
              <w:spacing w:before="260" w:line="219" w:lineRule="auto"/>
              <w:ind w:left="3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《娱乐场所管理条例》(国务院令第458号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)第五十一条</w:t>
            </w:r>
          </w:p>
        </w:tc>
        <w:tc>
          <w:tcPr>
            <w:tcW w:w="1644" w:type="dxa"/>
            <w:shd w:val="clear" w:color="auto" w:fill="auto"/>
            <w:vAlign w:val="top"/>
          </w:tcPr>
          <w:p w14:paraId="459709EF">
            <w:pPr>
              <w:spacing w:before="261" w:line="219" w:lineRule="auto"/>
              <w:ind w:left="4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057E255">
            <w:pPr>
              <w:spacing w:before="261" w:line="219" w:lineRule="auto"/>
              <w:ind w:firstLine="212" w:firstLineChars="100"/>
              <w:jc w:val="both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2A691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24" w:type="dxa"/>
            <w:shd w:val="clear" w:color="auto" w:fill="auto"/>
            <w:vAlign w:val="top"/>
          </w:tcPr>
          <w:p w14:paraId="735DAF66">
            <w:pPr>
              <w:spacing w:line="287" w:lineRule="auto"/>
              <w:rPr>
                <w:rFonts w:ascii="Arial"/>
                <w:sz w:val="21"/>
              </w:rPr>
            </w:pPr>
          </w:p>
          <w:p w14:paraId="46A6124F">
            <w:pPr>
              <w:spacing w:line="288" w:lineRule="auto"/>
              <w:rPr>
                <w:rFonts w:ascii="Arial"/>
                <w:sz w:val="21"/>
              </w:rPr>
            </w:pPr>
          </w:p>
          <w:p w14:paraId="41662C40">
            <w:pPr>
              <w:spacing w:before="68" w:line="183" w:lineRule="auto"/>
              <w:ind w:left="9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387" w:type="dxa"/>
            <w:shd w:val="clear" w:color="auto" w:fill="auto"/>
            <w:vAlign w:val="top"/>
          </w:tcPr>
          <w:p w14:paraId="3BDE002F">
            <w:pPr>
              <w:spacing w:before="212" w:line="231" w:lineRule="auto"/>
              <w:ind w:left="60" w:leftChars="0" w:right="74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对安排未经职业健康检查的劳动者、有职业禁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忌的劳动者、未成年工或者孕期、哺乳期女职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工从事接触职业病危害的作业或者禁忌作业的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行为的处罚</w:t>
            </w:r>
          </w:p>
        </w:tc>
        <w:tc>
          <w:tcPr>
            <w:tcW w:w="776" w:type="dxa"/>
            <w:shd w:val="clear" w:color="auto" w:fill="auto"/>
            <w:vAlign w:val="top"/>
          </w:tcPr>
          <w:p w14:paraId="077C08A0">
            <w:pPr>
              <w:spacing w:line="382" w:lineRule="auto"/>
              <w:rPr>
                <w:rFonts w:ascii="Arial"/>
                <w:sz w:val="21"/>
              </w:rPr>
            </w:pPr>
          </w:p>
          <w:p w14:paraId="335C65CE">
            <w:pPr>
              <w:spacing w:before="68" w:line="237" w:lineRule="auto"/>
              <w:ind w:left="123" w:leftChars="0" w:right="109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行政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处罚</w:t>
            </w:r>
          </w:p>
        </w:tc>
        <w:tc>
          <w:tcPr>
            <w:tcW w:w="6738" w:type="dxa"/>
            <w:shd w:val="clear" w:color="auto" w:fill="auto"/>
            <w:vAlign w:val="top"/>
          </w:tcPr>
          <w:p w14:paraId="41BED490">
            <w:pPr>
              <w:spacing w:line="260" w:lineRule="auto"/>
              <w:rPr>
                <w:rFonts w:ascii="Arial"/>
                <w:sz w:val="21"/>
              </w:rPr>
            </w:pPr>
          </w:p>
          <w:p w14:paraId="4F9C6208">
            <w:pPr>
              <w:spacing w:line="261" w:lineRule="auto"/>
              <w:rPr>
                <w:rFonts w:ascii="Arial"/>
                <w:sz w:val="21"/>
              </w:rPr>
            </w:pPr>
          </w:p>
          <w:p w14:paraId="072B4CC2">
            <w:pPr>
              <w:spacing w:before="68" w:line="219" w:lineRule="auto"/>
              <w:ind w:left="3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《中华人民共和国职业病防治法》第七十五条</w:t>
            </w:r>
          </w:p>
        </w:tc>
        <w:tc>
          <w:tcPr>
            <w:tcW w:w="1644" w:type="dxa"/>
            <w:shd w:val="clear" w:color="auto" w:fill="auto"/>
            <w:vAlign w:val="top"/>
          </w:tcPr>
          <w:p w14:paraId="697D5FF5">
            <w:pPr>
              <w:spacing w:line="260" w:lineRule="auto"/>
              <w:rPr>
                <w:rFonts w:ascii="Arial"/>
                <w:sz w:val="21"/>
              </w:rPr>
            </w:pPr>
          </w:p>
          <w:p w14:paraId="3605D680">
            <w:pPr>
              <w:spacing w:line="261" w:lineRule="auto"/>
              <w:rPr>
                <w:rFonts w:ascii="Arial"/>
                <w:sz w:val="21"/>
              </w:rPr>
            </w:pPr>
          </w:p>
          <w:p w14:paraId="122E065F">
            <w:pPr>
              <w:spacing w:before="68" w:line="219" w:lineRule="auto"/>
              <w:ind w:left="4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县卫健委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C63BFE5">
            <w:pPr>
              <w:spacing w:before="68" w:line="219" w:lineRule="auto"/>
              <w:ind w:firstLine="212" w:firstLineChars="100"/>
              <w:jc w:val="both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2D46D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24" w:type="dxa"/>
            <w:shd w:val="clear" w:color="auto" w:fill="auto"/>
            <w:vAlign w:val="top"/>
          </w:tcPr>
          <w:p w14:paraId="3EBE1439">
            <w:pPr>
              <w:spacing w:line="456" w:lineRule="auto"/>
              <w:rPr>
                <w:rFonts w:ascii="Arial"/>
                <w:sz w:val="21"/>
              </w:rPr>
            </w:pPr>
          </w:p>
          <w:p w14:paraId="14BA5F10">
            <w:pPr>
              <w:spacing w:before="69" w:line="183" w:lineRule="auto"/>
              <w:ind w:left="94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4387" w:type="dxa"/>
            <w:shd w:val="clear" w:color="auto" w:fill="auto"/>
            <w:vAlign w:val="top"/>
          </w:tcPr>
          <w:p w14:paraId="543A0785">
            <w:pPr>
              <w:spacing w:before="232" w:line="220" w:lineRule="auto"/>
              <w:ind w:left="60" w:leftChars="0" w:right="90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对从业人员安全培训的时间少于《生产经营单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位安全培训规定》或者有关标准规定的，相关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人员未按规定重新参加安全培训的行为的处罚</w:t>
            </w:r>
          </w:p>
        </w:tc>
        <w:tc>
          <w:tcPr>
            <w:tcW w:w="776" w:type="dxa"/>
            <w:shd w:val="clear" w:color="auto" w:fill="auto"/>
            <w:vAlign w:val="top"/>
          </w:tcPr>
          <w:p w14:paraId="49939849">
            <w:pPr>
              <w:spacing w:line="293" w:lineRule="auto"/>
              <w:rPr>
                <w:rFonts w:ascii="Arial"/>
                <w:sz w:val="21"/>
              </w:rPr>
            </w:pPr>
          </w:p>
          <w:p w14:paraId="3849B1B1">
            <w:pPr>
              <w:spacing w:before="68" w:line="224" w:lineRule="auto"/>
              <w:ind w:left="123" w:leftChars="0" w:right="109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行政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处罚</w:t>
            </w:r>
          </w:p>
        </w:tc>
        <w:tc>
          <w:tcPr>
            <w:tcW w:w="6738" w:type="dxa"/>
            <w:shd w:val="clear" w:color="auto" w:fill="auto"/>
            <w:vAlign w:val="top"/>
          </w:tcPr>
          <w:p w14:paraId="1654B1B2">
            <w:pPr>
              <w:spacing w:line="293" w:lineRule="auto"/>
              <w:rPr>
                <w:rFonts w:ascii="Arial"/>
                <w:sz w:val="21"/>
              </w:rPr>
            </w:pPr>
          </w:p>
          <w:p w14:paraId="3F7DF1B1">
            <w:pPr>
              <w:spacing w:before="68" w:line="224" w:lineRule="auto"/>
              <w:ind w:left="144" w:leftChars="0" w:right="9" w:rightChars="0" w:hanging="10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《安全生产培训管理办法》(2012年国家安全监管总局令第44号，2015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年修正)第三十六条</w:t>
            </w:r>
          </w:p>
        </w:tc>
        <w:tc>
          <w:tcPr>
            <w:tcW w:w="1644" w:type="dxa"/>
            <w:shd w:val="clear" w:color="auto" w:fill="auto"/>
            <w:vAlign w:val="top"/>
          </w:tcPr>
          <w:p w14:paraId="3548F00A">
            <w:pPr>
              <w:spacing w:line="403" w:lineRule="auto"/>
              <w:rPr>
                <w:rFonts w:ascii="Arial"/>
                <w:sz w:val="21"/>
              </w:rPr>
            </w:pPr>
          </w:p>
          <w:p w14:paraId="2E9630FE">
            <w:pPr>
              <w:spacing w:before="68" w:line="219" w:lineRule="auto"/>
              <w:ind w:left="40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县应急局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CED5517">
            <w:pPr>
              <w:spacing w:before="68" w:line="219" w:lineRule="auto"/>
              <w:ind w:firstLine="212" w:firstLineChars="100"/>
              <w:jc w:val="both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</w:tbl>
    <w:p w14:paraId="591CF48C">
      <w:pPr>
        <w:rPr>
          <w:rFonts w:ascii="Arial"/>
          <w:sz w:val="21"/>
        </w:rPr>
      </w:pPr>
    </w:p>
    <w:p w14:paraId="4CCF4B94">
      <w:pPr>
        <w:sectPr>
          <w:pgSz w:w="16850" w:h="11920"/>
          <w:pgMar w:top="1013" w:right="1915" w:bottom="400" w:left="562" w:header="0" w:footer="0" w:gutter="0"/>
          <w:cols w:space="720" w:num="1"/>
        </w:sectPr>
      </w:pPr>
    </w:p>
    <w:tbl>
      <w:tblPr>
        <w:tblStyle w:val="7"/>
        <w:tblW w:w="14783" w:type="dxa"/>
        <w:tblInd w:w="3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387"/>
        <w:gridCol w:w="807"/>
        <w:gridCol w:w="6707"/>
        <w:gridCol w:w="1588"/>
        <w:gridCol w:w="870"/>
      </w:tblGrid>
      <w:tr w14:paraId="7809E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24" w:type="dxa"/>
            <w:vAlign w:val="center"/>
          </w:tcPr>
          <w:p w14:paraId="5534D11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0" allowOverlap="1">
                      <wp:simplePos x="0" y="0"/>
                      <wp:positionH relativeFrom="page">
                        <wp:posOffset>41910</wp:posOffset>
                      </wp:positionH>
                      <wp:positionV relativeFrom="page">
                        <wp:posOffset>1468120</wp:posOffset>
                      </wp:positionV>
                      <wp:extent cx="722630" cy="198120"/>
                      <wp:effectExtent l="262255" t="0" r="0" b="0"/>
                      <wp:wrapNone/>
                      <wp:docPr id="5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41956" y="1468637"/>
                                <a:ext cx="72263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6745FB">
                                  <w:pPr>
                                    <w:spacing w:before="82" w:line="184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8"/>
                                      <w:sz w:val="21"/>
                                      <w:szCs w:val="21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51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8"/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43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8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4" o:spid="_x0000_s1026" o:spt="202" type="#_x0000_t202" style="position:absolute;left:0pt;margin-left:3.3pt;margin-top:115.6pt;height:15.6pt;width:56.9pt;mso-position-horizontal-relative:page;mso-position-vertical-relative:page;rotation:5898240f;z-index:251661312;mso-width-relative:page;mso-height-relative:page;" filled="f" stroked="f" coordsize="21600,21600" o:allowincell="f" o:gfxdata="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EHHZa1AAAAAkBAAAPAAAAAAAAAAEAIAAAACIAAABkcnMvZG93bnJldi54bWxQSwEC&#10;FAAUAAAACACHTuJAMgIy2jECAABoBAAADgAAAAAAAAABACAAAAAjAQAAZHJzL2Uyb0RvYy54bWxQ&#10;SwUGAAAAAAYABgBZAQAAxg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 w14:paraId="2B6745FB">
                            <w:pPr>
                              <w:spacing w:before="82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1"/>
                                <w:szCs w:val="21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51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="宋体" w:hAnsi="宋体" w:eastAsia="宋体" w:cs="宋体"/>
                                <w:spacing w:val="43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1"/>
                                <w:szCs w:val="21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page">
                        <wp:posOffset>338455</wp:posOffset>
                      </wp:positionH>
                      <wp:positionV relativeFrom="page">
                        <wp:posOffset>5892165</wp:posOffset>
                      </wp:positionV>
                      <wp:extent cx="146685" cy="19304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" cy="193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221532">
                                  <w:pPr>
                                    <w:spacing w:before="20" w:line="180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8"/>
                                      <w:sz w:val="19"/>
                                      <w:szCs w:val="19"/>
                                    </w:rPr>
                                    <w:t>11-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.65pt;margin-top:463.95pt;height:15.2pt;width:11.55pt;mso-position-horizontal-relative:page;mso-position-vertical-relative:page;z-index:251662336;mso-width-relative:page;mso-height-relative:page;" filled="f" stroked="f" coordsize="21600,21600" o:allowincell="f" o:gfxdata="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dA+qbNcAAAAJAQAADwAAAAAAAAABACAAAAAiAAAAZHJzL2Rvd25yZXYu&#10;eG1sUEsBAhQAFAAAAAgAh07iQO6x88fDAQAAfwMAAA4AAAAAAAAAAQAgAAAAJgEAAGRycy9lMm9E&#10;b2MueG1sUEsFBgAAAAAGAAYAWQEAAFsF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2E221532">
                            <w:pPr>
                              <w:spacing w:before="20" w:line="180" w:lineRule="auto"/>
                              <w:ind w:left="20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19"/>
                                <w:szCs w:val="19"/>
                              </w:rPr>
                              <w:t>11-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4387" w:type="dxa"/>
            <w:vAlign w:val="top"/>
          </w:tcPr>
          <w:p w14:paraId="3F33A9AE">
            <w:pPr>
              <w:spacing w:before="230" w:line="219" w:lineRule="auto"/>
              <w:ind w:left="17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职权名称</w:t>
            </w:r>
          </w:p>
        </w:tc>
        <w:tc>
          <w:tcPr>
            <w:tcW w:w="807" w:type="dxa"/>
            <w:vAlign w:val="top"/>
          </w:tcPr>
          <w:p w14:paraId="423B7EA1">
            <w:pPr>
              <w:spacing w:before="99" w:line="22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职权</w:t>
            </w:r>
          </w:p>
          <w:p w14:paraId="7E9F09E5">
            <w:pPr>
              <w:spacing w:line="219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类型</w:t>
            </w:r>
          </w:p>
        </w:tc>
        <w:tc>
          <w:tcPr>
            <w:tcW w:w="6707" w:type="dxa"/>
            <w:vAlign w:val="top"/>
          </w:tcPr>
          <w:p w14:paraId="12FB5A75">
            <w:pPr>
              <w:spacing w:before="229" w:line="219" w:lineRule="auto"/>
              <w:ind w:left="29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职权依据</w:t>
            </w:r>
          </w:p>
        </w:tc>
        <w:tc>
          <w:tcPr>
            <w:tcW w:w="1588" w:type="dxa"/>
            <w:vAlign w:val="top"/>
          </w:tcPr>
          <w:p w14:paraId="699C5806">
            <w:pPr>
              <w:spacing w:before="230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eastAsia="zh-CN"/>
              </w:rPr>
              <w:t>县级指导</w:t>
            </w: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部门</w:t>
            </w:r>
          </w:p>
        </w:tc>
        <w:tc>
          <w:tcPr>
            <w:tcW w:w="870" w:type="dxa"/>
            <w:vAlign w:val="top"/>
          </w:tcPr>
          <w:p w14:paraId="116B2EAA">
            <w:pPr>
              <w:spacing w:before="230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eastAsia="zh-CN"/>
              </w:rPr>
              <w:t>实施主体</w:t>
            </w:r>
          </w:p>
        </w:tc>
      </w:tr>
      <w:tr w14:paraId="0FE10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424" w:type="dxa"/>
            <w:vAlign w:val="top"/>
          </w:tcPr>
          <w:p w14:paraId="17BEF434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</w:p>
          <w:p w14:paraId="3CF697D7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</w:p>
          <w:p w14:paraId="79AE2EAC">
            <w:pPr>
              <w:spacing w:before="68" w:line="219" w:lineRule="auto"/>
              <w:ind w:firstLine="212" w:firstLineChars="100"/>
              <w:jc w:val="both"/>
              <w:rPr>
                <w:rFonts w:hint="default" w:ascii="宋体" w:hAnsi="宋体" w:eastAsia="宋体" w:cs="宋体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4387" w:type="dxa"/>
            <w:vAlign w:val="top"/>
          </w:tcPr>
          <w:p w14:paraId="1283367A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对知道或者应当知道生产经营单位未取得安全 生产许可证或者其他批准文件擅自从事生产经 营活动，仍为其提供生产经营场所、运输、保 管、仓储等条件的行为的处罚</w:t>
            </w:r>
          </w:p>
        </w:tc>
        <w:tc>
          <w:tcPr>
            <w:tcW w:w="807" w:type="dxa"/>
            <w:vAlign w:val="top"/>
          </w:tcPr>
          <w:p w14:paraId="40FF324B">
            <w:pPr>
              <w:spacing w:before="289" w:line="234" w:lineRule="auto"/>
              <w:ind w:left="133" w:leftChars="0" w:right="110" w:rightChars="0"/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</w:pPr>
          </w:p>
          <w:p w14:paraId="52985498">
            <w:pPr>
              <w:spacing w:before="289" w:line="234" w:lineRule="auto"/>
              <w:ind w:left="133" w:leftChars="0" w:right="110" w:rightChars="0"/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行政 处罚</w:t>
            </w:r>
          </w:p>
        </w:tc>
        <w:tc>
          <w:tcPr>
            <w:tcW w:w="6707" w:type="dxa"/>
            <w:vAlign w:val="top"/>
          </w:tcPr>
          <w:p w14:paraId="20C28F9D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</w:p>
          <w:p w14:paraId="741E0984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</w:p>
          <w:p w14:paraId="195F4D07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《安全生产违法行为行政处罚办法》(2007年国家安全监管总局令第15 号，2015年修正)第五十条</w:t>
            </w:r>
          </w:p>
        </w:tc>
        <w:tc>
          <w:tcPr>
            <w:tcW w:w="1588" w:type="dxa"/>
            <w:vAlign w:val="center"/>
          </w:tcPr>
          <w:p w14:paraId="56427C82">
            <w:pPr>
              <w:spacing w:before="68" w:line="219" w:lineRule="auto"/>
              <w:ind w:firstLine="214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县应急局</w:t>
            </w:r>
          </w:p>
        </w:tc>
        <w:tc>
          <w:tcPr>
            <w:tcW w:w="870" w:type="dxa"/>
            <w:vAlign w:val="center"/>
          </w:tcPr>
          <w:p w14:paraId="39A0D1D4">
            <w:pPr>
              <w:spacing w:before="68" w:line="219" w:lineRule="auto"/>
              <w:ind w:firstLine="212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78AF9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424" w:type="dxa"/>
            <w:vAlign w:val="top"/>
          </w:tcPr>
          <w:p w14:paraId="537DF384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</w:p>
          <w:p w14:paraId="108EEEBC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</w:p>
          <w:p w14:paraId="7F1460D2">
            <w:pPr>
              <w:spacing w:before="68" w:line="219" w:lineRule="auto"/>
              <w:ind w:firstLine="212" w:firstLineChars="100"/>
              <w:jc w:val="both"/>
              <w:rPr>
                <w:rFonts w:hint="default" w:ascii="宋体" w:hAnsi="宋体" w:eastAsia="宋体" w:cs="宋体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387" w:type="dxa"/>
            <w:vAlign w:val="top"/>
          </w:tcPr>
          <w:p w14:paraId="363B3CAF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对生产、经营、储存、使用危险物品的车间、 商店、仓库与员工宿舍在同一座建筑内，或者 与员工宿舍的距离不符合安全要求的行为的处  罚</w:t>
            </w:r>
          </w:p>
        </w:tc>
        <w:tc>
          <w:tcPr>
            <w:tcW w:w="807" w:type="dxa"/>
            <w:vAlign w:val="top"/>
          </w:tcPr>
          <w:p w14:paraId="393AECE1">
            <w:pPr>
              <w:spacing w:before="289" w:line="234" w:lineRule="auto"/>
              <w:ind w:left="133" w:leftChars="0" w:right="110" w:rightChars="0"/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</w:pPr>
          </w:p>
          <w:p w14:paraId="06D9402F">
            <w:pPr>
              <w:spacing w:before="289" w:line="234" w:lineRule="auto"/>
              <w:ind w:left="133" w:leftChars="0" w:right="110" w:rightChars="0"/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行政 处罚</w:t>
            </w:r>
          </w:p>
        </w:tc>
        <w:tc>
          <w:tcPr>
            <w:tcW w:w="6707" w:type="dxa"/>
            <w:vAlign w:val="top"/>
          </w:tcPr>
          <w:p w14:paraId="6AAC2F51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</w:p>
          <w:p w14:paraId="55209309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</w:p>
          <w:p w14:paraId="143E58D2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《中华人民共和国安全生产法》第一百零五条</w:t>
            </w:r>
          </w:p>
        </w:tc>
        <w:tc>
          <w:tcPr>
            <w:tcW w:w="1588" w:type="dxa"/>
            <w:vAlign w:val="center"/>
          </w:tcPr>
          <w:p w14:paraId="0349BF5B">
            <w:pPr>
              <w:spacing w:before="68" w:line="219" w:lineRule="auto"/>
              <w:ind w:firstLine="214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县应急局</w:t>
            </w:r>
          </w:p>
        </w:tc>
        <w:tc>
          <w:tcPr>
            <w:tcW w:w="870" w:type="dxa"/>
            <w:vAlign w:val="center"/>
          </w:tcPr>
          <w:p w14:paraId="27768745">
            <w:pPr>
              <w:spacing w:before="68" w:line="219" w:lineRule="auto"/>
              <w:ind w:firstLine="212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4BA50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424" w:type="dxa"/>
            <w:shd w:val="clear" w:color="auto" w:fill="auto"/>
            <w:vAlign w:val="top"/>
          </w:tcPr>
          <w:p w14:paraId="1E9B2901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</w:p>
          <w:p w14:paraId="3F8FB6A0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</w:p>
          <w:p w14:paraId="62C82228">
            <w:pPr>
              <w:spacing w:before="68" w:line="219" w:lineRule="auto"/>
              <w:ind w:firstLine="212" w:firstLineChars="100"/>
              <w:jc w:val="both"/>
              <w:rPr>
                <w:rFonts w:hint="default" w:ascii="宋体" w:hAnsi="宋体" w:eastAsia="宋体" w:cs="宋体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4387" w:type="dxa"/>
            <w:shd w:val="clear" w:color="auto" w:fill="auto"/>
            <w:vAlign w:val="top"/>
          </w:tcPr>
          <w:p w14:paraId="347B3813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对生产经营场所和员工宿舍未设有符合紧急疏 散需要、标志明显、保持畅通的出口、疏散通 道，或者占用、锁闭、封堵生产经营场所或者 员工宿舍出口、疏散通道的行为的处罚</w:t>
            </w:r>
          </w:p>
        </w:tc>
        <w:tc>
          <w:tcPr>
            <w:tcW w:w="807" w:type="dxa"/>
            <w:shd w:val="clear" w:color="auto" w:fill="auto"/>
            <w:vAlign w:val="top"/>
          </w:tcPr>
          <w:p w14:paraId="41C06EDE">
            <w:pPr>
              <w:spacing w:before="289" w:line="234" w:lineRule="auto"/>
              <w:ind w:left="133" w:leftChars="0" w:right="110" w:rightChars="0"/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</w:pPr>
          </w:p>
          <w:p w14:paraId="3C77886F">
            <w:pPr>
              <w:spacing w:before="289" w:line="234" w:lineRule="auto"/>
              <w:ind w:left="133" w:leftChars="0" w:right="110" w:rightChars="0"/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行政 处罚</w:t>
            </w:r>
          </w:p>
        </w:tc>
        <w:tc>
          <w:tcPr>
            <w:tcW w:w="6707" w:type="dxa"/>
            <w:shd w:val="clear" w:color="auto" w:fill="auto"/>
            <w:vAlign w:val="top"/>
          </w:tcPr>
          <w:p w14:paraId="142CE429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</w:p>
          <w:p w14:paraId="7D58D4BB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</w:p>
          <w:p w14:paraId="3F460E91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《中华人民共和国安全生产法》第一百零五条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5C6E9E3">
            <w:pPr>
              <w:spacing w:before="68" w:line="219" w:lineRule="auto"/>
              <w:ind w:firstLine="214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县应急局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09A6AE0">
            <w:pPr>
              <w:spacing w:before="68" w:line="219" w:lineRule="auto"/>
              <w:ind w:firstLine="212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55032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424" w:type="dxa"/>
            <w:shd w:val="clear" w:color="auto" w:fill="auto"/>
            <w:vAlign w:val="top"/>
          </w:tcPr>
          <w:p w14:paraId="005E26F3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</w:p>
          <w:p w14:paraId="27183559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</w:p>
          <w:p w14:paraId="051D8B68">
            <w:pPr>
              <w:spacing w:before="68" w:line="219" w:lineRule="auto"/>
              <w:ind w:firstLine="212" w:firstLineChars="100"/>
              <w:jc w:val="both"/>
              <w:rPr>
                <w:rFonts w:hint="default" w:ascii="宋体" w:hAnsi="宋体" w:eastAsia="宋体" w:cs="宋体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387" w:type="dxa"/>
            <w:shd w:val="clear" w:color="auto" w:fill="auto"/>
            <w:vAlign w:val="top"/>
          </w:tcPr>
          <w:p w14:paraId="20D891AC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对工贸企业未在有限空间作业场所设置明显的 安全警示标志的、未按规定为作业人员提供符 合国家标准或者行业标准的劳动防护用品的行 为的处罚</w:t>
            </w:r>
          </w:p>
        </w:tc>
        <w:tc>
          <w:tcPr>
            <w:tcW w:w="807" w:type="dxa"/>
            <w:shd w:val="clear" w:color="auto" w:fill="auto"/>
            <w:vAlign w:val="top"/>
          </w:tcPr>
          <w:p w14:paraId="6DA59E7A">
            <w:pPr>
              <w:spacing w:before="289" w:line="234" w:lineRule="auto"/>
              <w:ind w:left="133" w:leftChars="0" w:right="110" w:rightChars="0"/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</w:pPr>
          </w:p>
          <w:p w14:paraId="3391984C">
            <w:pPr>
              <w:spacing w:before="289" w:line="234" w:lineRule="auto"/>
              <w:ind w:left="133" w:leftChars="0" w:right="110" w:rightChars="0"/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行政 处罚</w:t>
            </w:r>
          </w:p>
        </w:tc>
        <w:tc>
          <w:tcPr>
            <w:tcW w:w="6707" w:type="dxa"/>
            <w:shd w:val="clear" w:color="auto" w:fill="auto"/>
            <w:vAlign w:val="top"/>
          </w:tcPr>
          <w:p w14:paraId="1F4D9261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</w:p>
          <w:p w14:paraId="6292CD6C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《中华人民共和国安全生产法》第九十九条</w:t>
            </w:r>
          </w:p>
          <w:p w14:paraId="4A4731F3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《工贸企业有限空间作业安全管理与监督暂行规定》(2013年国家安全 监管总局令第59号，2015年修正)第二十八条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EBB4F20">
            <w:pPr>
              <w:spacing w:before="68" w:line="219" w:lineRule="auto"/>
              <w:ind w:firstLine="214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县应急局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1EA0826">
            <w:pPr>
              <w:spacing w:before="68" w:line="219" w:lineRule="auto"/>
              <w:ind w:firstLine="212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57996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424" w:type="dxa"/>
            <w:shd w:val="clear" w:color="auto" w:fill="auto"/>
            <w:vAlign w:val="top"/>
          </w:tcPr>
          <w:p w14:paraId="1508AAED">
            <w:pPr>
              <w:spacing w:before="68" w:line="219" w:lineRule="auto"/>
              <w:ind w:firstLine="212" w:firstLineChars="100"/>
              <w:jc w:val="both"/>
              <w:rPr>
                <w:rFonts w:hint="default" w:ascii="宋体" w:hAnsi="宋体" w:eastAsia="宋体" w:cs="宋体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4387" w:type="dxa"/>
            <w:shd w:val="clear" w:color="auto" w:fill="auto"/>
            <w:vAlign w:val="top"/>
          </w:tcPr>
          <w:p w14:paraId="0CC47600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对盗伐、滥伐林木的行为的处罚</w:t>
            </w:r>
          </w:p>
        </w:tc>
        <w:tc>
          <w:tcPr>
            <w:tcW w:w="807" w:type="dxa"/>
            <w:shd w:val="clear" w:color="auto" w:fill="auto"/>
            <w:vAlign w:val="top"/>
          </w:tcPr>
          <w:p w14:paraId="6A4A45A9">
            <w:pPr>
              <w:spacing w:before="289" w:line="234" w:lineRule="auto"/>
              <w:ind w:left="133" w:leftChars="0" w:right="110" w:rightChars="0"/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行政 处罚</w:t>
            </w:r>
          </w:p>
        </w:tc>
        <w:tc>
          <w:tcPr>
            <w:tcW w:w="6707" w:type="dxa"/>
            <w:shd w:val="clear" w:color="auto" w:fill="auto"/>
            <w:vAlign w:val="top"/>
          </w:tcPr>
          <w:p w14:paraId="035E1930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《中华人民共和国森林法》第七十六条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30242DA">
            <w:pPr>
              <w:spacing w:before="68" w:line="219" w:lineRule="auto"/>
              <w:ind w:firstLine="212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县林业局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37ED123">
            <w:pPr>
              <w:spacing w:before="68" w:line="219" w:lineRule="auto"/>
              <w:ind w:firstLine="212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2E494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424" w:type="dxa"/>
            <w:shd w:val="clear" w:color="auto" w:fill="auto"/>
            <w:vAlign w:val="top"/>
          </w:tcPr>
          <w:p w14:paraId="566208FE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</w:p>
          <w:p w14:paraId="687E91BE">
            <w:pPr>
              <w:spacing w:before="68" w:line="219" w:lineRule="auto"/>
              <w:ind w:firstLine="212" w:firstLineChars="100"/>
              <w:jc w:val="both"/>
              <w:rPr>
                <w:rFonts w:hint="default" w:ascii="宋体" w:hAnsi="宋体" w:eastAsia="宋体" w:cs="宋体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4387" w:type="dxa"/>
            <w:shd w:val="clear" w:color="auto" w:fill="auto"/>
            <w:vAlign w:val="top"/>
          </w:tcPr>
          <w:p w14:paraId="0E8BF723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对违反规定收购、加工、运输明知是盗伐、滥 伐等非法来源木材的行为的处罚</w:t>
            </w:r>
          </w:p>
        </w:tc>
        <w:tc>
          <w:tcPr>
            <w:tcW w:w="807" w:type="dxa"/>
            <w:shd w:val="clear" w:color="auto" w:fill="auto"/>
            <w:vAlign w:val="top"/>
          </w:tcPr>
          <w:p w14:paraId="341A0559">
            <w:pPr>
              <w:spacing w:before="289" w:line="234" w:lineRule="auto"/>
              <w:ind w:left="133" w:leftChars="0" w:right="110" w:rightChars="0"/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行政 处罚</w:t>
            </w:r>
          </w:p>
        </w:tc>
        <w:tc>
          <w:tcPr>
            <w:tcW w:w="6707" w:type="dxa"/>
            <w:shd w:val="clear" w:color="auto" w:fill="auto"/>
            <w:vAlign w:val="top"/>
          </w:tcPr>
          <w:p w14:paraId="03D2E4DE">
            <w:pPr>
              <w:spacing w:before="68" w:line="219" w:lineRule="auto"/>
              <w:ind w:firstLine="212" w:firstLineChars="100"/>
              <w:jc w:val="both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《中华人民共和国森林法》第七十八条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66496E0">
            <w:pPr>
              <w:spacing w:before="68" w:line="219" w:lineRule="auto"/>
              <w:ind w:firstLine="212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县林业局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035508F">
            <w:pPr>
              <w:spacing w:before="68" w:line="219" w:lineRule="auto"/>
              <w:ind w:firstLine="212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</w:tbl>
    <w:p w14:paraId="7DB9F5A5">
      <w:pPr>
        <w:rPr>
          <w:rFonts w:ascii="Arial"/>
          <w:sz w:val="21"/>
        </w:rPr>
      </w:pPr>
    </w:p>
    <w:p w14:paraId="71EC3BC2">
      <w:pPr>
        <w:sectPr>
          <w:pgSz w:w="16850" w:h="11920"/>
          <w:pgMar w:top="1013" w:right="1874" w:bottom="400" w:left="613" w:header="0" w:footer="0" w:gutter="0"/>
          <w:cols w:space="720" w:num="1"/>
        </w:sectPr>
      </w:pPr>
    </w:p>
    <w:p w14:paraId="50DC0D75">
      <w: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65405</wp:posOffset>
                </wp:positionH>
                <wp:positionV relativeFrom="page">
                  <wp:posOffset>1465580</wp:posOffset>
                </wp:positionV>
                <wp:extent cx="722630" cy="191135"/>
                <wp:effectExtent l="266065" t="0" r="0" b="0"/>
                <wp:wrapNone/>
                <wp:docPr id="7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5777" y="1465792"/>
                          <a:ext cx="722630" cy="19113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7F3F5">
                            <w:pPr>
                              <w:spacing w:before="80" w:line="184" w:lineRule="auto"/>
                              <w:ind w:left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宋体" w:hAnsi="宋体" w:eastAsia="宋体" w:cs="宋体"/>
                                <w:spacing w:val="3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5.15pt;margin-top:115.4pt;height:15.05pt;width:56.9pt;mso-position-horizontal-relative:page;mso-position-vertical-relative:page;rotation:5898240f;z-index:251663360;mso-width-relative:page;mso-height-relative:page;" filled="f" stroked="f" coordsize="21600,21600" o:allowincell="f" o:gfxdata="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bVUAZ1AAAAAoBAAAPAAAAAAAAAAEAIAAAACIAAABkcnMvZG93bnJldi54bWxQSwECFAAU&#10;AAAACACHTuJAn/utBS4CAABoBAAADgAAAAAAAAABACAAAAAjAQAAZHJzL2Uyb0RvYy54bWxQSwUG&#10;AAAAAAYABgBZAQAAww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2057F3F5">
                      <w:pPr>
                        <w:spacing w:before="80" w:line="184" w:lineRule="auto"/>
                        <w:ind w:left="20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8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8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="宋体" w:hAnsi="宋体" w:eastAsia="宋体" w:cs="宋体"/>
                          <w:spacing w:val="3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7"/>
        <w:tblW w:w="14819" w:type="dxa"/>
        <w:tblInd w:w="-4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4380"/>
        <w:gridCol w:w="780"/>
        <w:gridCol w:w="6720"/>
        <w:gridCol w:w="1589"/>
        <w:gridCol w:w="885"/>
      </w:tblGrid>
      <w:tr w14:paraId="7A1DE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65" w:type="dxa"/>
            <w:vAlign w:val="top"/>
          </w:tcPr>
          <w:p w14:paraId="42074090">
            <w:pPr>
              <w:spacing w:before="244" w:line="221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4380" w:type="dxa"/>
            <w:vAlign w:val="top"/>
          </w:tcPr>
          <w:p w14:paraId="3BF4BA3D">
            <w:pPr>
              <w:spacing w:before="240" w:line="219" w:lineRule="auto"/>
              <w:ind w:left="1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职权名称</w:t>
            </w:r>
          </w:p>
        </w:tc>
        <w:tc>
          <w:tcPr>
            <w:tcW w:w="780" w:type="dxa"/>
            <w:vAlign w:val="top"/>
          </w:tcPr>
          <w:p w14:paraId="1F61788A">
            <w:pPr>
              <w:spacing w:before="122" w:line="219" w:lineRule="auto"/>
              <w:ind w:left="134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职权</w:t>
            </w:r>
          </w:p>
          <w:p w14:paraId="375A3528">
            <w:pPr>
              <w:spacing w:line="219" w:lineRule="auto"/>
              <w:ind w:lef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类型</w:t>
            </w:r>
          </w:p>
        </w:tc>
        <w:tc>
          <w:tcPr>
            <w:tcW w:w="6720" w:type="dxa"/>
            <w:vAlign w:val="top"/>
          </w:tcPr>
          <w:p w14:paraId="5C005DFE">
            <w:pPr>
              <w:spacing w:before="239" w:line="219" w:lineRule="auto"/>
              <w:ind w:left="29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职权依据</w:t>
            </w:r>
          </w:p>
        </w:tc>
        <w:tc>
          <w:tcPr>
            <w:tcW w:w="1589" w:type="dxa"/>
            <w:vAlign w:val="top"/>
          </w:tcPr>
          <w:p w14:paraId="56FFD287">
            <w:pPr>
              <w:spacing w:before="240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eastAsia="zh-CN"/>
              </w:rPr>
              <w:t>县级指导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部门</w:t>
            </w:r>
          </w:p>
        </w:tc>
        <w:tc>
          <w:tcPr>
            <w:tcW w:w="885" w:type="dxa"/>
            <w:vAlign w:val="top"/>
          </w:tcPr>
          <w:p w14:paraId="527F6B8A">
            <w:pPr>
              <w:spacing w:before="240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eastAsia="zh-CN"/>
              </w:rPr>
              <w:t>实施主体</w:t>
            </w:r>
          </w:p>
        </w:tc>
      </w:tr>
      <w:tr w14:paraId="5F8F8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65" w:type="dxa"/>
            <w:vAlign w:val="top"/>
          </w:tcPr>
          <w:p w14:paraId="156A4380">
            <w:pPr>
              <w:spacing w:line="301" w:lineRule="auto"/>
              <w:rPr>
                <w:rFonts w:ascii="Arial"/>
                <w:sz w:val="21"/>
              </w:rPr>
            </w:pPr>
          </w:p>
          <w:p w14:paraId="14C2292F">
            <w:pPr>
              <w:spacing w:before="65" w:line="183" w:lineRule="auto"/>
              <w:ind w:left="144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4380" w:type="dxa"/>
            <w:vAlign w:val="top"/>
          </w:tcPr>
          <w:p w14:paraId="46AC85A0">
            <w:pPr>
              <w:spacing w:before="196" w:line="239" w:lineRule="auto"/>
              <w:ind w:left="60" w:righ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对违反规定采集、出售、收购国家重点保护野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生植物的行为的处罚</w:t>
            </w:r>
          </w:p>
        </w:tc>
        <w:tc>
          <w:tcPr>
            <w:tcW w:w="780" w:type="dxa"/>
            <w:vAlign w:val="top"/>
          </w:tcPr>
          <w:p w14:paraId="7D5C6096">
            <w:pPr>
              <w:spacing w:before="178" w:line="238" w:lineRule="auto"/>
              <w:ind w:left="134" w:righ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处罚</w:t>
            </w:r>
          </w:p>
        </w:tc>
        <w:tc>
          <w:tcPr>
            <w:tcW w:w="6720" w:type="dxa"/>
            <w:vAlign w:val="top"/>
          </w:tcPr>
          <w:p w14:paraId="071CFAB5">
            <w:pPr>
              <w:spacing w:before="196" w:line="219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《中华人民共和国野生植物保护条例》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(国务院令第204号)第二十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</w:t>
            </w:r>
          </w:p>
          <w:p w14:paraId="6E83DD99">
            <w:pPr>
              <w:spacing w:before="34" w:line="219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条、第二十四条</w:t>
            </w:r>
          </w:p>
        </w:tc>
        <w:tc>
          <w:tcPr>
            <w:tcW w:w="1589" w:type="dxa"/>
            <w:vAlign w:val="top"/>
          </w:tcPr>
          <w:p w14:paraId="3C3F292F">
            <w:pPr>
              <w:spacing w:line="250" w:lineRule="auto"/>
              <w:rPr>
                <w:rFonts w:ascii="Arial"/>
                <w:sz w:val="21"/>
              </w:rPr>
            </w:pPr>
          </w:p>
          <w:p w14:paraId="61DDECF4">
            <w:pPr>
              <w:spacing w:before="65" w:line="219" w:lineRule="auto"/>
              <w:ind w:left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县林业局</w:t>
            </w:r>
          </w:p>
        </w:tc>
        <w:tc>
          <w:tcPr>
            <w:tcW w:w="885" w:type="dxa"/>
            <w:vAlign w:val="center"/>
          </w:tcPr>
          <w:p w14:paraId="4DA6DB96">
            <w:pPr>
              <w:spacing w:before="68" w:line="219" w:lineRule="auto"/>
              <w:ind w:firstLine="212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470C0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65" w:type="dxa"/>
            <w:shd w:val="clear" w:color="auto" w:fill="auto"/>
            <w:vAlign w:val="top"/>
          </w:tcPr>
          <w:p w14:paraId="2CC2CB4A">
            <w:pPr>
              <w:spacing w:line="393" w:lineRule="auto"/>
              <w:rPr>
                <w:rFonts w:ascii="Arial"/>
                <w:sz w:val="21"/>
              </w:rPr>
            </w:pPr>
          </w:p>
          <w:p w14:paraId="02987763">
            <w:pPr>
              <w:spacing w:before="65" w:line="183" w:lineRule="auto"/>
              <w:ind w:left="105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80" w:type="dxa"/>
            <w:shd w:val="clear" w:color="auto" w:fill="auto"/>
            <w:vAlign w:val="top"/>
          </w:tcPr>
          <w:p w14:paraId="1BE52923">
            <w:pPr>
              <w:spacing w:line="340" w:lineRule="auto"/>
              <w:rPr>
                <w:rFonts w:ascii="Arial"/>
                <w:sz w:val="21"/>
              </w:rPr>
            </w:pPr>
          </w:p>
          <w:p w14:paraId="34567117">
            <w:pPr>
              <w:spacing w:before="65" w:line="219" w:lineRule="auto"/>
              <w:ind w:left="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对本辖区违反规定野外用火的行为的处罚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51511E6E">
            <w:pPr>
              <w:spacing w:before="289" w:line="234" w:lineRule="auto"/>
              <w:ind w:left="133" w:leftChars="0" w:right="110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处罚</w:t>
            </w:r>
          </w:p>
        </w:tc>
        <w:tc>
          <w:tcPr>
            <w:tcW w:w="6720" w:type="dxa"/>
            <w:shd w:val="clear" w:color="auto" w:fill="auto"/>
            <w:vAlign w:val="top"/>
          </w:tcPr>
          <w:p w14:paraId="723D7FC2">
            <w:pPr>
              <w:spacing w:before="157" w:line="239" w:lineRule="auto"/>
              <w:ind w:left="153" w:right="91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《山西省人民代表大会常务委员会关于禁止野外用火的决定》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(2020年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5月15日山西省第十三届人民代表大会常务委员会第十八次会议通过)</w:t>
            </w:r>
          </w:p>
          <w:p w14:paraId="467F38E0">
            <w:pPr>
              <w:spacing w:before="14" w:line="219" w:lineRule="auto"/>
              <w:ind w:left="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第十四条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2210CF7A">
            <w:pPr>
              <w:spacing w:before="65" w:line="219" w:lineRule="auto"/>
              <w:ind w:left="4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县林业局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5117981">
            <w:pPr>
              <w:spacing w:before="68" w:line="219" w:lineRule="auto"/>
              <w:ind w:firstLine="212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63EEC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65" w:type="dxa"/>
            <w:shd w:val="clear" w:color="auto" w:fill="auto"/>
            <w:vAlign w:val="top"/>
          </w:tcPr>
          <w:p w14:paraId="25D215C0">
            <w:pPr>
              <w:spacing w:line="385" w:lineRule="auto"/>
              <w:rPr>
                <w:rFonts w:ascii="Arial"/>
                <w:sz w:val="21"/>
              </w:rPr>
            </w:pPr>
          </w:p>
          <w:p w14:paraId="1AB06E73">
            <w:pPr>
              <w:spacing w:before="65" w:line="183" w:lineRule="auto"/>
              <w:ind w:left="10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</w:p>
        </w:tc>
        <w:tc>
          <w:tcPr>
            <w:tcW w:w="4380" w:type="dxa"/>
            <w:shd w:val="clear" w:color="auto" w:fill="auto"/>
            <w:vAlign w:val="top"/>
          </w:tcPr>
          <w:p w14:paraId="56044F8B">
            <w:pPr>
              <w:spacing w:before="150"/>
              <w:ind w:left="50" w:leftChars="0" w:right="170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对违反规定拒绝接受森林防火检查或者接到森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林火灾隐患整改通知书逾期不消除火灾隐患的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行为的处罚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248CB94E">
            <w:pPr>
              <w:spacing w:before="271" w:line="234" w:lineRule="auto"/>
              <w:ind w:left="133" w:leftChars="0" w:right="110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处罚</w:t>
            </w:r>
          </w:p>
        </w:tc>
        <w:tc>
          <w:tcPr>
            <w:tcW w:w="6720" w:type="dxa"/>
            <w:shd w:val="clear" w:color="auto" w:fill="auto"/>
            <w:vAlign w:val="top"/>
          </w:tcPr>
          <w:p w14:paraId="7A3A427A">
            <w:pPr>
              <w:spacing w:line="332" w:lineRule="auto"/>
              <w:rPr>
                <w:rFonts w:ascii="Arial"/>
                <w:sz w:val="21"/>
              </w:rPr>
            </w:pPr>
          </w:p>
          <w:p w14:paraId="1C3C099F">
            <w:pPr>
              <w:spacing w:before="65" w:line="219" w:lineRule="auto"/>
              <w:ind w:left="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《森林防火条例》(国务院令第541号)第四十九条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6DF9B7CC">
            <w:pPr>
              <w:spacing w:before="65" w:line="219" w:lineRule="auto"/>
              <w:ind w:left="4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县林业局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9789838">
            <w:pPr>
              <w:spacing w:before="68" w:line="219" w:lineRule="auto"/>
              <w:ind w:firstLine="212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37DEB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65" w:type="dxa"/>
            <w:shd w:val="clear" w:color="auto" w:fill="auto"/>
            <w:vAlign w:val="top"/>
          </w:tcPr>
          <w:p w14:paraId="1F88DC2A">
            <w:pPr>
              <w:spacing w:line="246" w:lineRule="auto"/>
              <w:rPr>
                <w:rFonts w:ascii="Arial"/>
                <w:sz w:val="21"/>
              </w:rPr>
            </w:pPr>
          </w:p>
          <w:p w14:paraId="47522658">
            <w:pPr>
              <w:spacing w:before="65" w:line="184" w:lineRule="auto"/>
              <w:ind w:left="10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</w:p>
        </w:tc>
        <w:tc>
          <w:tcPr>
            <w:tcW w:w="4380" w:type="dxa"/>
            <w:shd w:val="clear" w:color="auto" w:fill="auto"/>
            <w:vAlign w:val="top"/>
          </w:tcPr>
          <w:p w14:paraId="196377F5">
            <w:pPr>
              <w:spacing w:before="171" w:line="222" w:lineRule="auto"/>
              <w:ind w:left="50" w:leftChars="0" w:right="175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对违反规定擅自在森林防火区内野外用火的行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为的处罚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5BA8C602">
            <w:pPr>
              <w:spacing w:before="132" w:line="234" w:lineRule="auto"/>
              <w:ind w:left="133" w:leftChars="0" w:right="110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处罚</w:t>
            </w:r>
          </w:p>
        </w:tc>
        <w:tc>
          <w:tcPr>
            <w:tcW w:w="6720" w:type="dxa"/>
            <w:shd w:val="clear" w:color="auto" w:fill="auto"/>
            <w:vAlign w:val="top"/>
          </w:tcPr>
          <w:p w14:paraId="0CDFF99E">
            <w:pPr>
              <w:spacing w:before="261" w:line="219" w:lineRule="auto"/>
              <w:ind w:left="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《森林防火条例》(国务院令第541号)第五十条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5FCDCAF7">
            <w:pPr>
              <w:spacing w:before="262" w:line="219" w:lineRule="auto"/>
              <w:ind w:left="4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县林业局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83456C5">
            <w:pPr>
              <w:spacing w:before="68" w:line="219" w:lineRule="auto"/>
              <w:ind w:firstLine="212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5B260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65" w:type="dxa"/>
            <w:shd w:val="clear" w:color="auto" w:fill="auto"/>
            <w:vAlign w:val="top"/>
          </w:tcPr>
          <w:p w14:paraId="4F3665D0">
            <w:pPr>
              <w:spacing w:line="387" w:lineRule="auto"/>
              <w:rPr>
                <w:rFonts w:ascii="Arial"/>
                <w:sz w:val="21"/>
              </w:rPr>
            </w:pPr>
          </w:p>
          <w:p w14:paraId="7E24DC1A">
            <w:pPr>
              <w:spacing w:before="65" w:line="183" w:lineRule="auto"/>
              <w:ind w:left="10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</w:t>
            </w:r>
          </w:p>
        </w:tc>
        <w:tc>
          <w:tcPr>
            <w:tcW w:w="4380" w:type="dxa"/>
            <w:shd w:val="clear" w:color="auto" w:fill="auto"/>
            <w:vAlign w:val="top"/>
          </w:tcPr>
          <w:p w14:paraId="7DFCD775">
            <w:pPr>
              <w:spacing w:before="152" w:line="239" w:lineRule="auto"/>
              <w:ind w:left="50" w:leftChars="0" w:right="118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对在文物建筑保护范围内吸烟、燃放烟花爆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竹、点放孔明灯等使用明火行为的处罚(依法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适用简易程序的)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36042A4C">
            <w:pPr>
              <w:spacing w:before="273" w:line="234" w:lineRule="auto"/>
              <w:ind w:left="133" w:leftChars="0" w:right="110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处罚</w:t>
            </w:r>
          </w:p>
        </w:tc>
        <w:tc>
          <w:tcPr>
            <w:tcW w:w="6720" w:type="dxa"/>
            <w:shd w:val="clear" w:color="auto" w:fill="auto"/>
            <w:vAlign w:val="top"/>
          </w:tcPr>
          <w:p w14:paraId="1155B1A9">
            <w:pPr>
              <w:spacing w:before="163" w:line="219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《中华人民共和国消防法》第六十三条</w:t>
            </w:r>
          </w:p>
          <w:p w14:paraId="05BC75D8">
            <w:pPr>
              <w:spacing w:line="235" w:lineRule="auto"/>
              <w:ind w:left="154" w:leftChars="0" w:right="279" w:rightChars="0" w:firstLine="1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《山西省文物建筑消防安全管理规定》(山西省人民政府令第281号)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第二十四条、第三十四条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05997E9">
            <w:pPr>
              <w:spacing w:before="65" w:line="219" w:lineRule="auto"/>
              <w:ind w:left="119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  <w:t>县消防救援大队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034EF82">
            <w:pPr>
              <w:spacing w:before="68" w:line="219" w:lineRule="auto"/>
              <w:ind w:firstLine="212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0EADF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65" w:type="dxa"/>
            <w:shd w:val="clear" w:color="auto" w:fill="auto"/>
            <w:vAlign w:val="top"/>
          </w:tcPr>
          <w:p w14:paraId="357FFEA4">
            <w:pPr>
              <w:spacing w:line="268" w:lineRule="auto"/>
              <w:rPr>
                <w:rFonts w:ascii="Arial"/>
                <w:sz w:val="21"/>
              </w:rPr>
            </w:pPr>
          </w:p>
          <w:p w14:paraId="3AF67596">
            <w:pPr>
              <w:spacing w:line="269" w:lineRule="auto"/>
              <w:rPr>
                <w:rFonts w:ascii="Arial"/>
                <w:sz w:val="21"/>
              </w:rPr>
            </w:pPr>
          </w:p>
          <w:p w14:paraId="03D1F20A">
            <w:pPr>
              <w:spacing w:before="65" w:line="183" w:lineRule="auto"/>
              <w:ind w:left="10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</w:p>
        </w:tc>
        <w:tc>
          <w:tcPr>
            <w:tcW w:w="4380" w:type="dxa"/>
            <w:shd w:val="clear" w:color="auto" w:fill="auto"/>
            <w:vAlign w:val="top"/>
          </w:tcPr>
          <w:p w14:paraId="6A74AC03">
            <w:pPr>
              <w:spacing w:before="174" w:line="219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对埋压、圈占、遮挡消火栓、消防水泵接合</w:t>
            </w:r>
          </w:p>
          <w:p w14:paraId="798B6FA1">
            <w:pPr>
              <w:spacing w:before="11"/>
              <w:ind w:left="50" w:leftChars="0" w:right="111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器，占用、堵塞、封闭消防取水码头、消防水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鹤等公共消防设施的行为的处罚(依法适用简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易程序的)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323A7644">
            <w:pPr>
              <w:spacing w:line="358" w:lineRule="auto"/>
              <w:rPr>
                <w:rFonts w:ascii="Arial"/>
                <w:sz w:val="21"/>
              </w:rPr>
            </w:pPr>
          </w:p>
          <w:p w14:paraId="7F024772">
            <w:pPr>
              <w:spacing w:before="65" w:line="224" w:lineRule="auto"/>
              <w:ind w:left="133" w:leftChars="0" w:right="110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处罚</w:t>
            </w:r>
          </w:p>
        </w:tc>
        <w:tc>
          <w:tcPr>
            <w:tcW w:w="6720" w:type="dxa"/>
            <w:shd w:val="clear" w:color="auto" w:fill="auto"/>
            <w:vAlign w:val="top"/>
          </w:tcPr>
          <w:p w14:paraId="1B872FAA">
            <w:pPr>
              <w:spacing w:line="367" w:lineRule="auto"/>
              <w:rPr>
                <w:rFonts w:ascii="Arial"/>
                <w:sz w:val="21"/>
              </w:rPr>
            </w:pPr>
          </w:p>
          <w:p w14:paraId="32FD3566">
            <w:pPr>
              <w:spacing w:before="65" w:line="212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《中华人民共和国消防法》第六十条</w:t>
            </w:r>
          </w:p>
          <w:p w14:paraId="287D5D30">
            <w:pPr>
              <w:spacing w:line="219" w:lineRule="auto"/>
              <w:ind w:left="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《山西省消防条例》第十八条、第四十四条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9CC908E">
            <w:pPr>
              <w:spacing w:before="65" w:line="219" w:lineRule="auto"/>
              <w:ind w:left="119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  <w:t>县消防救援大队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E33AB6C">
            <w:pPr>
              <w:spacing w:before="68" w:line="219" w:lineRule="auto"/>
              <w:ind w:firstLine="212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74F73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65" w:type="dxa"/>
            <w:shd w:val="clear" w:color="auto" w:fill="auto"/>
            <w:vAlign w:val="top"/>
          </w:tcPr>
          <w:p w14:paraId="19050762">
            <w:pPr>
              <w:spacing w:line="270" w:lineRule="auto"/>
              <w:rPr>
                <w:rFonts w:ascii="Arial"/>
                <w:sz w:val="21"/>
              </w:rPr>
            </w:pPr>
          </w:p>
          <w:p w14:paraId="39DEB311">
            <w:pPr>
              <w:spacing w:before="65" w:line="183" w:lineRule="auto"/>
              <w:ind w:left="10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4</w:t>
            </w:r>
          </w:p>
        </w:tc>
        <w:tc>
          <w:tcPr>
            <w:tcW w:w="4380" w:type="dxa"/>
            <w:shd w:val="clear" w:color="auto" w:fill="auto"/>
            <w:vAlign w:val="top"/>
          </w:tcPr>
          <w:p w14:paraId="5A565ECC">
            <w:pPr>
              <w:spacing w:before="144" w:line="234" w:lineRule="auto"/>
              <w:ind w:left="50" w:leftChars="0" w:right="117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对占用、堵塞、封闭消防车通道，妨碍消防车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通行的行为的处罚(依法适用简易程序的)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20E7B1BD">
            <w:pPr>
              <w:spacing w:before="156" w:line="229" w:lineRule="auto"/>
              <w:ind w:left="133" w:leftChars="0" w:right="110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处罚</w:t>
            </w:r>
          </w:p>
        </w:tc>
        <w:tc>
          <w:tcPr>
            <w:tcW w:w="6720" w:type="dxa"/>
            <w:shd w:val="clear" w:color="auto" w:fill="auto"/>
            <w:vAlign w:val="top"/>
          </w:tcPr>
          <w:p w14:paraId="433BD434">
            <w:pPr>
              <w:spacing w:before="285" w:line="219" w:lineRule="auto"/>
              <w:ind w:left="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《中华人民共和国消防法》第六十条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B4E3C4B">
            <w:pPr>
              <w:spacing w:before="285" w:line="219" w:lineRule="auto"/>
              <w:ind w:left="119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  <w:t>县消防救援大队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24088E3">
            <w:pPr>
              <w:spacing w:before="68" w:line="219" w:lineRule="auto"/>
              <w:ind w:firstLine="212" w:firstLineChars="100"/>
              <w:jc w:val="center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</w:p>
        </w:tc>
      </w:tr>
      <w:tr w14:paraId="0A3C6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65" w:type="dxa"/>
            <w:shd w:val="clear" w:color="auto" w:fill="auto"/>
            <w:vAlign w:val="top"/>
          </w:tcPr>
          <w:p w14:paraId="78F73CEF">
            <w:pPr>
              <w:spacing w:before="244" w:line="221" w:lineRule="auto"/>
              <w:ind w:left="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4380" w:type="dxa"/>
            <w:shd w:val="clear" w:color="auto" w:fill="auto"/>
            <w:vAlign w:val="top"/>
          </w:tcPr>
          <w:p w14:paraId="32D91F3A">
            <w:pPr>
              <w:spacing w:before="240" w:line="219" w:lineRule="auto"/>
              <w:ind w:left="177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职权名称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6502B883">
            <w:pPr>
              <w:spacing w:before="122" w:line="219" w:lineRule="auto"/>
              <w:ind w:left="134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职权</w:t>
            </w:r>
          </w:p>
          <w:p w14:paraId="57D43EDC">
            <w:pPr>
              <w:spacing w:line="219" w:lineRule="auto"/>
              <w:ind w:left="13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类型</w:t>
            </w:r>
          </w:p>
        </w:tc>
        <w:tc>
          <w:tcPr>
            <w:tcW w:w="6720" w:type="dxa"/>
            <w:shd w:val="clear" w:color="auto" w:fill="auto"/>
            <w:vAlign w:val="top"/>
          </w:tcPr>
          <w:p w14:paraId="11911195">
            <w:pPr>
              <w:spacing w:before="239" w:line="219" w:lineRule="auto"/>
              <w:ind w:left="299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0"/>
                <w:szCs w:val="20"/>
              </w:rPr>
              <w:t>职权依据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23FFF987">
            <w:pPr>
              <w:spacing w:before="240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eastAsia="zh-CN"/>
              </w:rPr>
              <w:t>县级指导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部门</w:t>
            </w:r>
          </w:p>
        </w:tc>
        <w:tc>
          <w:tcPr>
            <w:tcW w:w="885" w:type="dxa"/>
            <w:shd w:val="clear" w:color="auto" w:fill="auto"/>
            <w:vAlign w:val="top"/>
          </w:tcPr>
          <w:p w14:paraId="135057D7">
            <w:pPr>
              <w:spacing w:before="240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eastAsia="zh-CN"/>
              </w:rPr>
              <w:t>实施主体</w:t>
            </w:r>
          </w:p>
        </w:tc>
      </w:tr>
      <w:tr w14:paraId="7A977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65" w:type="dxa"/>
            <w:shd w:val="clear" w:color="auto" w:fill="auto"/>
            <w:vAlign w:val="top"/>
          </w:tcPr>
          <w:p w14:paraId="77A95868">
            <w:pPr>
              <w:spacing w:line="339" w:lineRule="auto"/>
              <w:rPr>
                <w:rFonts w:ascii="Arial"/>
                <w:sz w:val="21"/>
              </w:rPr>
            </w:pPr>
          </w:p>
          <w:p w14:paraId="3CD0980E">
            <w:pPr>
              <w:spacing w:line="340" w:lineRule="auto"/>
              <w:rPr>
                <w:rFonts w:ascii="Arial"/>
                <w:sz w:val="21"/>
              </w:rPr>
            </w:pPr>
          </w:p>
          <w:p w14:paraId="34AD012F">
            <w:pPr>
              <w:spacing w:before="65" w:line="182" w:lineRule="auto"/>
              <w:ind w:left="10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</w:p>
        </w:tc>
        <w:tc>
          <w:tcPr>
            <w:tcW w:w="4380" w:type="dxa"/>
            <w:shd w:val="clear" w:color="auto" w:fill="auto"/>
            <w:vAlign w:val="top"/>
          </w:tcPr>
          <w:p w14:paraId="470B8859">
            <w:pPr>
              <w:spacing w:before="183" w:line="236" w:lineRule="auto"/>
              <w:ind w:left="50" w:leftChars="0" w:right="116" w:righ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对在高层民用建筑的公共门厅、疏散走道、楼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梯间、安全出口停放电动自行车或者为电动自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行车充电等占用、堵塞、封闭疏散通道、安全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出口或者有其他妨碍安全疏散且拒不改正的行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为的处罚(依法适用简易程序的)</w:t>
            </w:r>
          </w:p>
        </w:tc>
        <w:tc>
          <w:tcPr>
            <w:tcW w:w="780" w:type="dxa"/>
            <w:shd w:val="clear" w:color="auto" w:fill="auto"/>
            <w:vAlign w:val="top"/>
          </w:tcPr>
          <w:p w14:paraId="785D7115">
            <w:pPr>
              <w:spacing w:line="244" w:lineRule="auto"/>
              <w:rPr>
                <w:rFonts w:ascii="Arial"/>
                <w:sz w:val="21"/>
              </w:rPr>
            </w:pPr>
          </w:p>
          <w:p w14:paraId="4ADBDC3B">
            <w:pPr>
              <w:spacing w:line="245" w:lineRule="auto"/>
              <w:rPr>
                <w:rFonts w:ascii="Arial"/>
                <w:sz w:val="21"/>
              </w:rPr>
            </w:pPr>
          </w:p>
          <w:p w14:paraId="5A9D43A3">
            <w:pPr>
              <w:spacing w:before="65" w:line="238" w:lineRule="auto"/>
              <w:ind w:left="133" w:leftChars="0" w:right="110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处罚</w:t>
            </w:r>
          </w:p>
        </w:tc>
        <w:tc>
          <w:tcPr>
            <w:tcW w:w="6720" w:type="dxa"/>
            <w:shd w:val="clear" w:color="auto" w:fill="auto"/>
            <w:vAlign w:val="top"/>
          </w:tcPr>
          <w:p w14:paraId="4F209430">
            <w:pPr>
              <w:spacing w:line="259" w:lineRule="auto"/>
              <w:rPr>
                <w:rFonts w:ascii="Arial"/>
                <w:sz w:val="21"/>
              </w:rPr>
            </w:pPr>
          </w:p>
          <w:p w14:paraId="2513481C">
            <w:pPr>
              <w:spacing w:line="259" w:lineRule="auto"/>
              <w:rPr>
                <w:rFonts w:ascii="Arial"/>
                <w:sz w:val="21"/>
              </w:rPr>
            </w:pPr>
          </w:p>
          <w:p w14:paraId="29849CDA">
            <w:pPr>
              <w:spacing w:before="65" w:line="219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《中华人民共和国消防法》第六十条</w:t>
            </w:r>
          </w:p>
          <w:p w14:paraId="47702E49">
            <w:pPr>
              <w:spacing w:before="2" w:line="219" w:lineRule="auto"/>
              <w:ind w:left="5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《高层民用建筑消防安全管理规定》第三十七条、第四十七条</w:t>
            </w:r>
          </w:p>
        </w:tc>
        <w:tc>
          <w:tcPr>
            <w:tcW w:w="1589" w:type="dxa"/>
            <w:shd w:val="clear" w:color="auto" w:fill="auto"/>
            <w:vAlign w:val="top"/>
          </w:tcPr>
          <w:p w14:paraId="730C7B6C">
            <w:pPr>
              <w:spacing w:line="313" w:lineRule="auto"/>
              <w:rPr>
                <w:rFonts w:ascii="Arial"/>
                <w:sz w:val="21"/>
              </w:rPr>
            </w:pPr>
          </w:p>
          <w:p w14:paraId="301C7FB8">
            <w:pPr>
              <w:spacing w:line="314" w:lineRule="auto"/>
              <w:rPr>
                <w:rFonts w:ascii="Arial"/>
                <w:sz w:val="21"/>
              </w:rPr>
            </w:pPr>
          </w:p>
          <w:p w14:paraId="3CB84F81">
            <w:pPr>
              <w:spacing w:before="65" w:line="219" w:lineRule="auto"/>
              <w:ind w:left="1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  <w:t>县消防救援大队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C43D384">
            <w:pPr>
              <w:spacing w:before="65" w:line="219" w:lineRule="auto"/>
              <w:ind w:left="119" w:leftChars="0"/>
              <w:jc w:val="center"/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  <w:t>乡镇</w:t>
            </w:r>
          </w:p>
        </w:tc>
      </w:tr>
    </w:tbl>
    <w:p w14:paraId="0C1F81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" w:eastAsia="仿宋_GB2312" w:cs="仿宋"/>
          <w:snapToGrid/>
          <w:kern w:val="2"/>
          <w:sz w:val="32"/>
          <w:szCs w:val="32"/>
          <w:lang w:val="en-US" w:eastAsia="zh-Hans" w:bidi="ar-SA"/>
        </w:rPr>
      </w:pPr>
    </w:p>
    <w:sectPr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6B885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BDFC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YzhkZTdkYWEyNWE4ZjIzNTEwYjg1MjU4MzE1YjQifQ=="/>
  </w:docVars>
  <w:rsids>
    <w:rsidRoot w:val="00000000"/>
    <w:rsid w:val="07FC0F00"/>
    <w:rsid w:val="0A883D5B"/>
    <w:rsid w:val="121F0ACB"/>
    <w:rsid w:val="1AA05B52"/>
    <w:rsid w:val="1D1327C1"/>
    <w:rsid w:val="1F771373"/>
    <w:rsid w:val="27292592"/>
    <w:rsid w:val="2BAA1E18"/>
    <w:rsid w:val="2D4711F8"/>
    <w:rsid w:val="2F4131BE"/>
    <w:rsid w:val="329113E7"/>
    <w:rsid w:val="33372044"/>
    <w:rsid w:val="33487247"/>
    <w:rsid w:val="3F9DF7BD"/>
    <w:rsid w:val="45E1552D"/>
    <w:rsid w:val="4C7E73A7"/>
    <w:rsid w:val="530E3233"/>
    <w:rsid w:val="59162881"/>
    <w:rsid w:val="63253C81"/>
    <w:rsid w:val="6378547D"/>
    <w:rsid w:val="6D745F31"/>
    <w:rsid w:val="75FF1B3B"/>
    <w:rsid w:val="76904AEE"/>
    <w:rsid w:val="7FBB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3418</Words>
  <Characters>3536</Characters>
  <Lines>0</Lines>
  <Paragraphs>0</Paragraphs>
  <TotalTime>57</TotalTime>
  <ScaleCrop>false</ScaleCrop>
  <LinksUpToDate>false</LinksUpToDate>
  <CharactersWithSpaces>3642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2024-09-24T22:37:00Z</dcterms:created>
  <dc:creator>Lenovo</dc:creator>
  <cp:lastModifiedBy>成</cp:lastModifiedBy>
  <dcterms:modified xsi:type="dcterms:W3CDTF">2025-08-19T08:57:45Z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548E53025DE5291F7DE2A368A3EDC394</vt:lpwstr>
  </property>
  <property fmtid="{D5CDD505-2E9C-101B-9397-08002B2CF9AE}" pid="4" name="KSOTemplateDocerSaveRecord">
    <vt:lpwstr>eyJoZGlkIjoiYzhiZDY4YjQ3MTExMWUwZTQzNDEyNzQxZDIxMzNjZTQiLCJ1c2VySWQiOiIxMTQ5OTg3NTc2In0=</vt:lpwstr>
  </property>
</Properties>
</file>