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宋体" w:hAnsi="宋体" w:eastAsia="宋体" w:cs="宋体"/>
          <w:b/>
          <w:bCs/>
          <w:sz w:val="48"/>
          <w:szCs w:val="48"/>
        </w:rPr>
      </w:pPr>
      <w:r>
        <w:rPr>
          <w:rFonts w:hint="eastAsia" w:ascii="宋体" w:hAnsi="宋体" w:eastAsia="宋体" w:cs="宋体"/>
          <w:b/>
          <w:bCs/>
          <w:sz w:val="48"/>
          <w:szCs w:val="48"/>
        </w:rPr>
        <w:t>山西省群众信访举报转办和边督边改公开情况</w:t>
      </w:r>
    </w:p>
    <w:p>
      <w:pPr>
        <w:jc w:val="center"/>
        <w:rPr>
          <w:rFonts w:ascii="宋体" w:hAnsi="宋体" w:eastAsia="宋体" w:cs="宋体"/>
          <w:b/>
          <w:bCs/>
          <w:sz w:val="48"/>
          <w:szCs w:val="48"/>
        </w:rPr>
      </w:pPr>
      <w:r>
        <w:rPr>
          <w:rFonts w:hint="eastAsia" w:ascii="宋体" w:hAnsi="宋体" w:eastAsia="宋体" w:cs="宋体"/>
          <w:b/>
          <w:bCs/>
          <w:sz w:val="48"/>
          <w:szCs w:val="48"/>
        </w:rPr>
        <w:t>（0</w:t>
      </w:r>
      <w:r>
        <w:rPr>
          <w:rFonts w:hint="eastAsia" w:ascii="宋体" w:hAnsi="宋体" w:eastAsia="宋体" w:cs="宋体"/>
          <w:b/>
          <w:bCs/>
          <w:sz w:val="48"/>
          <w:szCs w:val="48"/>
          <w:lang w:val="en-US" w:eastAsia="zh-CN"/>
        </w:rPr>
        <w:t>22</w:t>
      </w:r>
      <w:r>
        <w:rPr>
          <w:rFonts w:hint="eastAsia" w:ascii="宋体" w:hAnsi="宋体" w:eastAsia="宋体" w:cs="宋体"/>
          <w:b/>
          <w:bCs/>
          <w:sz w:val="48"/>
          <w:szCs w:val="48"/>
        </w:rPr>
        <w:t>号）</w:t>
      </w:r>
    </w:p>
    <w:p>
      <w:pPr>
        <w:jc w:val="center"/>
        <w:rPr>
          <w:rFonts w:ascii="宋体" w:hAnsi="宋体" w:eastAsia="宋体" w:cs="宋体"/>
          <w:b/>
          <w:bCs/>
          <w:sz w:val="18"/>
          <w:szCs w:val="18"/>
        </w:rPr>
      </w:pPr>
    </w:p>
    <w:p>
      <w:pPr>
        <w:ind w:firstLine="723" w:firstLineChars="200"/>
        <w:jc w:val="left"/>
        <w:rPr>
          <w:rFonts w:ascii="宋体" w:hAnsi="宋体" w:eastAsia="宋体" w:cs="宋体"/>
          <w:b/>
          <w:bCs/>
          <w:sz w:val="36"/>
          <w:szCs w:val="36"/>
        </w:rPr>
      </w:pPr>
      <w:r>
        <w:rPr>
          <w:rFonts w:hint="eastAsia" w:ascii="宋体" w:hAnsi="宋体" w:eastAsia="宋体" w:cs="宋体"/>
          <w:b/>
          <w:bCs/>
          <w:sz w:val="36"/>
          <w:szCs w:val="36"/>
        </w:rPr>
        <w:t>公示</w:t>
      </w:r>
      <w:r>
        <w:rPr>
          <w:rFonts w:hint="eastAsia" w:ascii="宋体" w:hAnsi="宋体" w:eastAsia="宋体" w:cs="宋体"/>
          <w:b/>
          <w:bCs/>
          <w:sz w:val="36"/>
          <w:szCs w:val="36"/>
          <w:lang w:val="en-US" w:eastAsia="zh-CN"/>
        </w:rPr>
        <w:t>112</w:t>
      </w:r>
      <w:r>
        <w:rPr>
          <w:rFonts w:hint="eastAsia" w:ascii="宋体" w:hAnsi="宋体" w:eastAsia="宋体" w:cs="宋体"/>
          <w:b/>
          <w:bCs/>
          <w:sz w:val="36"/>
          <w:szCs w:val="36"/>
        </w:rPr>
        <w:t>件</w:t>
      </w:r>
      <w:r>
        <w:rPr>
          <w:rFonts w:hint="eastAsia" w:ascii="宋体" w:hAnsi="宋体" w:eastAsia="宋体" w:cs="宋体"/>
          <w:b/>
          <w:bCs/>
          <w:sz w:val="36"/>
          <w:szCs w:val="36"/>
          <w:lang w:eastAsia="zh-CN"/>
        </w:rPr>
        <w:t>（重复举报</w:t>
      </w:r>
      <w:r>
        <w:rPr>
          <w:rFonts w:hint="eastAsia" w:ascii="宋体" w:hAnsi="宋体" w:eastAsia="宋体" w:cs="宋体"/>
          <w:b/>
          <w:bCs/>
          <w:sz w:val="36"/>
          <w:szCs w:val="36"/>
          <w:lang w:val="en-US" w:eastAsia="zh-CN"/>
        </w:rPr>
        <w:t>1件</w:t>
      </w:r>
      <w:r>
        <w:rPr>
          <w:rFonts w:hint="eastAsia" w:ascii="宋体" w:hAnsi="宋体" w:eastAsia="宋体" w:cs="宋体"/>
          <w:b/>
          <w:bCs/>
          <w:sz w:val="36"/>
          <w:szCs w:val="36"/>
          <w:lang w:eastAsia="zh-CN"/>
        </w:rPr>
        <w:t>）</w:t>
      </w:r>
      <w:r>
        <w:rPr>
          <w:rFonts w:hint="eastAsia" w:ascii="宋体" w:hAnsi="宋体" w:eastAsia="宋体" w:cs="宋体"/>
          <w:b/>
          <w:bCs/>
          <w:sz w:val="36"/>
          <w:szCs w:val="36"/>
        </w:rPr>
        <w:t>。</w:t>
      </w:r>
    </w:p>
    <w:p>
      <w:pPr>
        <w:ind w:firstLine="562" w:firstLineChars="200"/>
        <w:jc w:val="left"/>
        <w:rPr>
          <w:rFonts w:ascii="宋体" w:hAnsi="宋体" w:eastAsia="宋体" w:cs="宋体"/>
          <w:color w:val="auto"/>
          <w:sz w:val="28"/>
          <w:szCs w:val="28"/>
        </w:rPr>
      </w:pPr>
      <w:r>
        <w:rPr>
          <w:rFonts w:hint="eastAsia" w:ascii="宋体" w:hAnsi="宋体" w:eastAsia="宋体" w:cs="宋体"/>
          <w:b/>
          <w:bCs/>
          <w:color w:val="auto"/>
          <w:sz w:val="28"/>
          <w:szCs w:val="28"/>
        </w:rPr>
        <w:t>太原市</w:t>
      </w:r>
      <w:r>
        <w:rPr>
          <w:rFonts w:hint="eastAsia" w:ascii="宋体" w:hAnsi="宋体" w:eastAsia="宋体" w:cs="宋体"/>
          <w:b/>
          <w:bCs/>
          <w:color w:val="auto"/>
          <w:sz w:val="28"/>
          <w:szCs w:val="28"/>
          <w:lang w:val="en-US" w:eastAsia="zh-CN"/>
        </w:rPr>
        <w:t>34</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34</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大同市</w:t>
      </w: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朔州市</w:t>
      </w:r>
      <w:r>
        <w:rPr>
          <w:rFonts w:hint="eastAsia" w:ascii="宋体" w:hAnsi="宋体" w:eastAsia="宋体" w:cs="宋体"/>
          <w:b/>
          <w:bCs/>
          <w:color w:val="auto"/>
          <w:sz w:val="28"/>
          <w:szCs w:val="28"/>
          <w:lang w:val="en-US" w:eastAsia="zh-CN"/>
        </w:rPr>
        <w:t>8</w:t>
      </w:r>
      <w:r>
        <w:rPr>
          <w:rFonts w:hint="eastAsia" w:ascii="宋体" w:hAnsi="宋体" w:eastAsia="宋体" w:cs="宋体"/>
          <w:b/>
          <w:bCs/>
          <w:color w:val="auto"/>
          <w:sz w:val="28"/>
          <w:szCs w:val="28"/>
        </w:rPr>
        <w:t>件：</w:t>
      </w:r>
      <w:r>
        <w:rPr>
          <w:rFonts w:hint="eastAsia" w:ascii="宋体" w:hAnsi="宋体" w:eastAsia="宋体" w:cs="宋体"/>
          <w:color w:val="auto"/>
          <w:sz w:val="28"/>
          <w:szCs w:val="28"/>
          <w:lang w:val="en-US" w:eastAsia="zh-CN"/>
        </w:rPr>
        <w:t>第二十二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bookmarkStart w:id="0" w:name="_GoBack"/>
      <w:bookmarkEnd w:id="0"/>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忻州市</w:t>
      </w:r>
      <w:r>
        <w:rPr>
          <w:rFonts w:hint="eastAsia" w:ascii="宋体" w:hAnsi="宋体" w:eastAsia="宋体" w:cs="宋体"/>
          <w:b/>
          <w:bCs/>
          <w:color w:val="auto"/>
          <w:sz w:val="28"/>
          <w:szCs w:val="28"/>
          <w:lang w:val="en-US" w:eastAsia="zh-CN"/>
        </w:rPr>
        <w:t>7</w:t>
      </w:r>
      <w:r>
        <w:rPr>
          <w:rFonts w:hint="eastAsia" w:ascii="宋体" w:hAnsi="宋体" w:eastAsia="宋体" w:cs="宋体"/>
          <w:b/>
          <w:bCs/>
          <w:color w:val="auto"/>
          <w:sz w:val="28"/>
          <w:szCs w:val="28"/>
        </w:rPr>
        <w:t>件：</w:t>
      </w:r>
      <w:r>
        <w:rPr>
          <w:rFonts w:hint="eastAsia" w:ascii="宋体" w:hAnsi="宋体" w:eastAsia="宋体" w:cs="宋体"/>
          <w:color w:val="auto"/>
          <w:sz w:val="28"/>
          <w:szCs w:val="28"/>
          <w:lang w:val="en-US" w:eastAsia="zh-CN"/>
        </w:rPr>
        <w:t>第二十二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吕梁市</w:t>
      </w:r>
      <w:r>
        <w:rPr>
          <w:rFonts w:hint="eastAsia" w:ascii="宋体" w:hAnsi="宋体" w:eastAsia="宋体" w:cs="宋体"/>
          <w:b/>
          <w:bCs/>
          <w:color w:val="auto"/>
          <w:sz w:val="28"/>
          <w:szCs w:val="28"/>
          <w:lang w:val="en-US" w:eastAsia="zh-CN"/>
        </w:rPr>
        <w:t>11</w:t>
      </w:r>
      <w:r>
        <w:rPr>
          <w:rFonts w:hint="eastAsia" w:ascii="宋体" w:hAnsi="宋体" w:eastAsia="宋体" w:cs="宋体"/>
          <w:b/>
          <w:bCs/>
          <w:color w:val="auto"/>
          <w:sz w:val="28"/>
          <w:szCs w:val="28"/>
        </w:rPr>
        <w:t>件：</w:t>
      </w:r>
      <w:r>
        <w:rPr>
          <w:rFonts w:hint="eastAsia" w:ascii="宋体" w:hAnsi="宋体" w:eastAsia="宋体" w:cs="宋体"/>
          <w:color w:val="auto"/>
          <w:sz w:val="28"/>
          <w:szCs w:val="28"/>
          <w:lang w:val="en-US" w:eastAsia="zh-CN"/>
        </w:rPr>
        <w:t>第二十一批1件，第二十二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晋中市</w:t>
      </w:r>
      <w:r>
        <w:rPr>
          <w:rFonts w:hint="eastAsia" w:ascii="宋体" w:hAnsi="宋体" w:eastAsia="宋体" w:cs="宋体"/>
          <w:b/>
          <w:bCs/>
          <w:color w:val="auto"/>
          <w:sz w:val="28"/>
          <w:szCs w:val="28"/>
          <w:lang w:val="en-US" w:eastAsia="zh-CN"/>
        </w:rPr>
        <w:t>19</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eastAsia="zh-CN"/>
        </w:rPr>
        <w:t>十九批</w:t>
      </w:r>
      <w:r>
        <w:rPr>
          <w:rFonts w:hint="eastAsia" w:ascii="宋体" w:hAnsi="宋体" w:eastAsia="宋体" w:cs="宋体"/>
          <w:color w:val="auto"/>
          <w:sz w:val="28"/>
          <w:szCs w:val="28"/>
          <w:lang w:val="en-US" w:eastAsia="zh-CN"/>
        </w:rPr>
        <w:t>1件，第二十二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18</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阳泉市</w:t>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长治市</w:t>
      </w:r>
      <w:r>
        <w:rPr>
          <w:rFonts w:hint="eastAsia" w:ascii="宋体" w:hAnsi="宋体" w:eastAsia="宋体" w:cs="宋体"/>
          <w:b/>
          <w:bCs/>
          <w:color w:val="auto"/>
          <w:sz w:val="28"/>
          <w:szCs w:val="28"/>
          <w:lang w:val="en-US" w:eastAsia="zh-CN"/>
        </w:rPr>
        <w:t>5</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晋城市</w:t>
      </w:r>
      <w:r>
        <w:rPr>
          <w:rFonts w:hint="eastAsia" w:ascii="宋体" w:hAnsi="宋体" w:eastAsia="宋体" w:cs="宋体"/>
          <w:b/>
          <w:bCs/>
          <w:color w:val="auto"/>
          <w:sz w:val="28"/>
          <w:szCs w:val="28"/>
          <w:lang w:val="en-US" w:eastAsia="zh-CN"/>
        </w:rPr>
        <w:t>5</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临汾市</w:t>
      </w: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件；</w:t>
      </w:r>
    </w:p>
    <w:p>
      <w:pPr>
        <w:ind w:firstLine="562" w:firstLineChars="200"/>
        <w:jc w:val="left"/>
        <w:rPr>
          <w:rFonts w:ascii="宋体" w:hAnsi="宋体" w:eastAsia="宋体" w:cs="宋体"/>
          <w:color w:val="auto"/>
          <w:sz w:val="28"/>
          <w:szCs w:val="28"/>
        </w:rPr>
      </w:pPr>
      <w:r>
        <w:rPr>
          <w:rFonts w:hint="eastAsia" w:ascii="宋体" w:hAnsi="宋体" w:eastAsia="宋体" w:cs="宋体"/>
          <w:b/>
          <w:bCs/>
          <w:color w:val="auto"/>
          <w:sz w:val="28"/>
          <w:szCs w:val="28"/>
        </w:rPr>
        <w:t>运城市</w:t>
      </w:r>
      <w:r>
        <w:rPr>
          <w:rFonts w:hint="eastAsia" w:ascii="宋体" w:hAnsi="宋体" w:eastAsia="宋体" w:cs="宋体"/>
          <w:b/>
          <w:bCs/>
          <w:color w:val="auto"/>
          <w:sz w:val="28"/>
          <w:szCs w:val="28"/>
          <w:lang w:val="en-US" w:eastAsia="zh-CN"/>
        </w:rPr>
        <w:t>7</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二十二</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件。</w:t>
      </w:r>
    </w:p>
    <w:p>
      <w:pPr>
        <w:jc w:val="center"/>
        <w:rPr>
          <w:rFonts w:ascii="方正小标宋简体" w:hAnsi="方正小标宋简体" w:eastAsia="方正小标宋简体" w:cs="方正小标宋简体"/>
          <w:color w:val="auto"/>
          <w:sz w:val="44"/>
          <w:szCs w:val="44"/>
        </w:rPr>
      </w:pPr>
    </w:p>
    <w:p>
      <w:pPr>
        <w:jc w:val="left"/>
        <w:rPr>
          <w:rFonts w:ascii="方正小标宋简体" w:hAnsi="方正小标宋简体" w:eastAsia="方正小标宋简体" w:cs="方正小标宋简体"/>
          <w:color w:val="auto"/>
          <w:sz w:val="44"/>
          <w:szCs w:val="44"/>
        </w:rPr>
        <w:sectPr>
          <w:footerReference r:id="rId3" w:type="default"/>
          <w:pgSz w:w="16838" w:h="11906" w:orient="landscape"/>
          <w:pgMar w:top="1800" w:right="1440" w:bottom="1252"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群众信访举报边督边改公开情况一览表</w:t>
      </w:r>
    </w:p>
    <w:p>
      <w:pPr>
        <w:jc w:val="center"/>
        <w:rPr>
          <w:rFonts w:eastAsia="仿宋_GB2312"/>
        </w:rPr>
      </w:pPr>
      <w:r>
        <w:rPr>
          <w:rFonts w:hint="eastAsia" w:ascii="楷体" w:hAnsi="楷体" w:eastAsia="楷体" w:cs="楷体"/>
          <w:kern w:val="0"/>
          <w:sz w:val="32"/>
          <w:szCs w:val="32"/>
        </w:rPr>
        <w:t>（0</w:t>
      </w:r>
      <w:r>
        <w:rPr>
          <w:rFonts w:hint="eastAsia" w:ascii="楷体" w:hAnsi="楷体" w:eastAsia="楷体" w:cs="楷体"/>
          <w:kern w:val="0"/>
          <w:sz w:val="32"/>
          <w:szCs w:val="32"/>
          <w:lang w:val="en-US" w:eastAsia="zh-CN"/>
        </w:rPr>
        <w:t>22</w:t>
      </w:r>
      <w:r>
        <w:rPr>
          <w:rFonts w:hint="eastAsia" w:ascii="楷体" w:hAnsi="楷体" w:eastAsia="楷体" w:cs="楷体"/>
          <w:kern w:val="0"/>
          <w:sz w:val="32"/>
          <w:szCs w:val="32"/>
        </w:rPr>
        <w:t>号</w:t>
      </w:r>
      <w:r>
        <w:rPr>
          <w:rFonts w:hint="eastAsia" w:ascii="楷体" w:hAnsi="楷体" w:eastAsia="楷体" w:cs="楷体"/>
          <w:kern w:val="0"/>
          <w:sz w:val="32"/>
          <w:szCs w:val="32"/>
          <w:lang w:val="en-US" w:eastAsia="zh-CN"/>
        </w:rPr>
        <w:t xml:space="preserve">   </w:t>
      </w:r>
      <w:r>
        <w:rPr>
          <w:rFonts w:hint="eastAsia" w:ascii="楷体" w:hAnsi="楷体" w:eastAsia="楷体" w:cs="楷体"/>
          <w:kern w:val="0"/>
          <w:sz w:val="32"/>
          <w:szCs w:val="32"/>
        </w:rPr>
        <w:t>2018年1</w:t>
      </w: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rPr>
        <w:t>月</w:t>
      </w:r>
      <w:r>
        <w:rPr>
          <w:rFonts w:hint="eastAsia" w:ascii="楷体" w:hAnsi="楷体" w:eastAsia="楷体" w:cs="楷体"/>
          <w:kern w:val="0"/>
          <w:sz w:val="32"/>
          <w:szCs w:val="32"/>
          <w:lang w:val="en-US" w:eastAsia="zh-CN"/>
        </w:rPr>
        <w:t>4</w:t>
      </w:r>
      <w:r>
        <w:rPr>
          <w:rFonts w:hint="eastAsia" w:ascii="楷体" w:hAnsi="楷体" w:eastAsia="楷体" w:cs="楷体"/>
          <w:kern w:val="0"/>
          <w:sz w:val="32"/>
          <w:szCs w:val="32"/>
        </w:rPr>
        <w:t>日）</w:t>
      </w:r>
    </w:p>
    <w:tbl>
      <w:tblPr>
        <w:tblStyle w:val="13"/>
        <w:tblpPr w:leftFromText="180" w:rightFromText="180" w:vertAnchor="text" w:horzAnchor="page" w:tblpX="700" w:tblpY="306"/>
        <w:tblOverlap w:val="never"/>
        <w:tblW w:w="15685" w:type="dxa"/>
        <w:tblInd w:w="0" w:type="dxa"/>
        <w:tblLayout w:type="fixed"/>
        <w:tblCellMar>
          <w:top w:w="15" w:type="dxa"/>
          <w:left w:w="15" w:type="dxa"/>
          <w:bottom w:w="15" w:type="dxa"/>
          <w:right w:w="15" w:type="dxa"/>
        </w:tblCellMar>
      </w:tblPr>
      <w:tblGrid>
        <w:gridCol w:w="445"/>
        <w:gridCol w:w="945"/>
        <w:gridCol w:w="2422"/>
        <w:gridCol w:w="759"/>
        <w:gridCol w:w="554"/>
        <w:gridCol w:w="4028"/>
        <w:gridCol w:w="585"/>
        <w:gridCol w:w="3112"/>
        <w:gridCol w:w="2175"/>
        <w:gridCol w:w="660"/>
      </w:tblGrid>
      <w:tr>
        <w:tblPrEx>
          <w:tblLayout w:type="fixed"/>
          <w:tblCellMar>
            <w:top w:w="15" w:type="dxa"/>
            <w:left w:w="15" w:type="dxa"/>
            <w:bottom w:w="15" w:type="dxa"/>
            <w:right w:w="15" w:type="dxa"/>
          </w:tblCellMar>
        </w:tblPrEx>
        <w:trPr>
          <w:cantSplit/>
          <w:trHeight w:val="6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受理编号</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交办问题基本情况</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行政</w:t>
            </w:r>
          </w:p>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区域</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污染类型</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调查核实情况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是否属实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处理和整改情况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问责情况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备注</w:t>
            </w: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X140000201811280028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临汾市尧都区扁担巷小区，该小区19号楼与思麦尔酒店相距4米，该酒店大楼西南角露天放置了一台机器，噪声很大，严重扰民。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尧都区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思麦尔酒店大楼西南角露天放置的实为两台已报废的锅炉排风机。该酒店负一层西南角有两台1.5吨的天然气锅炉（一用一备）。尧都区环境监测站于2018年11月29日对该锅炉燃烧机进行了噪声监测，监测数据显示，存在噪音超标的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尧都区责成其采取措施立即整改，对燃烧机立即进行隔音降噪处理，杜绝噪音扰民。该项整改工作预计于2018年12月10日前完成。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X140000201811280015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临汾市侯马市西南张村，郭峰私自挖沙8万余方，破坏生态环境。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临汾市侯马市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侯马市国土资源局在2018年4月20日对郭峰采砂现场采取了拆除采砂设备、断电、封堵道路等措施。在2018年11月21日的巡查中再次发现了郭峰盗运沙子的行为，当日进行了立案查处，并于11月26日向侯马市人民政府和临汾市国土资源局进行了专项报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截止12月2日，已完成了对地貌的恢复，对进沟的道路进行了隔离封堵，并联系省矿业联合会对沙子价值进行鉴定，执法人员对现场进行了拍照取证和立案调查。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侯马市上马办事处给予森防矿山巡查队长、西南张村党支部书党内警告处分；给予西南张村委会主任党内严重警告处分；国土资源局给予矿山中队队长行政警告处分，给予矿山中队包片人员行政记过处分。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X140000201811280025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临汾市霍州市李曹镇峪里村，非法天平沙场在“干沟”区域违法采砂，毁坏农田20多亩。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临汾市霍州市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Style w:val="23"/>
                <w:rFonts w:hint="eastAsia" w:ascii="仿宋" w:hAnsi="仿宋" w:eastAsia="仿宋" w:cs="仿宋"/>
                <w:sz w:val="24"/>
                <w:szCs w:val="24"/>
                <w:lang w:val="en-US" w:eastAsia="zh-CN" w:bidi="ar"/>
              </w:rPr>
              <w:t xml:space="preserve"> 2018年7月12日，国电霍州支公司已对天平沙场采取了断电措施。现场检查发现，天平沙场正在动用大型机械进行填埋作业，对沟内沙坑、土坑、坍塌等区域进行治理。经霍州市国土局、李曹镇走访群众调查：沙坑、土坑、坍塌等区域形成历史久远，但群众反映天平沙场在干沟内确实存在非法采沙行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1.霍州市国土资源局在办理D140000201811250007群众反映问题中，已于2018年11月28日，对天平沙场破坏耕地进行了行政处罚。</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2.对毁坏农田案件，霍州市委、市政府已责成公安部门介入调查。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11月10日来电反映：山西省临汾市洪洞县大槐树镇北官庄村几万吨生活垃圾和建筑垃圾倾倒在白杨树森林，举报人称村长夜间派人焚烧垃圾，烟尘污染。</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编号为D140000201811100020，第五批公示处理结果为预计11月16日全部清理完毕。截止到目前垃圾清理了百分之八十。希望彻底清运。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洪洞县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由于修复工程不能连续作业，有列车经过时需要停工，没有列车行驶时才能恢复施工，导致铁路信号光缆修复工程于11月26日才基本结束。信号光缆恢复后，为防止类似事件发生，在没有办理相关申报手续前，铁路部门禁止清理覆盖在铁路光缆上面的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截止11月30日，共清理、清运垃圾150余方，整改工作已完成。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D140000201811270036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临汾市襄汾县柴寺村，村民张志刚在地里焚烧秸秆导致举报人的1800多亩油松被烧毁。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临汾市襄汾县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经襄汾县公安局新城派出所调查，闫国润油松地南边地邻为张志刚责任田，案发时有秸秆烧过的迹象，目前尚无法确定点火者，新城派出所还在进一步核实当中。如涉及违法犯罪，将依法处理。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截止2018年12月1日，新城镇柴寺村张志刚责任田秸秆焚烧痕迹已全部清理，已播种小麦。同时，柴寺村已安排专人继续开展禁烧巡查，以防止再次发生秸秆焚烧行为。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D140000201811270051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临汾市尧都区屯里镇韩村村东，有一煤炭发运站站台，部分煤堆未苫盖粉尘污染，煤堆装卸拉运过程中产生粉尘，只有晚上作业。</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屯里镇韩村村东共有4家煤焦发运站台，分别为世纪鼎圣、蒲县煤业、亚鑫达、大秦铁路侯马车务段万吨站台。经核实，世纪鼎圣、大秦铁路侯马车务段万吨站台、亚鑫达3家发运站煤堆全部苫盖，未发现苫盖不到位问题；蒲县煤业发运站站内南侧约二百余吨存煤未全部苫盖，防尘网存在缺失破损现象，存煤场环境卫生较差；蒲县煤业、亚鑫达发运站装卸作业时抑尘设施不完善。</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spacing w:line="24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尧都区要求4家站台立即对存煤进行发运，禁止其购进煤焦产品，并拆除了其计量设施。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2.蒲县煤业、亚鑫达发运站立即购置了抑尘设施（80#雾炮），在装车作业时保证其正常使用。</w:t>
            </w:r>
          </w:p>
          <w:p>
            <w:pPr>
              <w:keepNext w:val="0"/>
              <w:keepLines w:val="0"/>
              <w:widowControl/>
              <w:numPr>
                <w:ilvl w:val="0"/>
                <w:numId w:val="0"/>
              </w:numPr>
              <w:suppressLineNumbers w:val="0"/>
              <w:spacing w:line="240" w:lineRule="auto"/>
              <w:ind w:left="0" w:leftChars="0" w:firstLine="0" w:firstLineChars="0"/>
              <w:jc w:val="left"/>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尧都区煤炭局局长、党委书记对纠察队副大队长进行了约谈。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D140000201811280051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长治市平顺县青羊镇小东峪村，村东瑞东石料厂白天晚上都在生产，粉尘污染农田、中药材、树林。村民不能开窗户。村民阻止作业，与石料厂发生冲突。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长治市平顺县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大气生态土壤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1.举报所述实为平顺县瑞东石料有限公司，环保手续齐全，污染防治设施齐全，但厂区存在部分物料苫盖不全的问题。该企业目前正在进行停产升级改造，不存在白天晚上生产，污染农田、中药材、树林情况。</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2.经公安部门核查，该企业负责人与本村村民有债务纠纷，2018年11月27日上午在该企业厂区发生肢体冲突，目前公安机关已介入调查处理。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平顺县环保局已于2018年11月29日依法对该企业处以罚款2万元并下达了《责令停产整治决定书》，要求该企业加快提标升级改造，在升级改造期间定时对运输道路及厂区周边进行洒水，减少对周围环境的影响。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D140000201811280052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长治市平顺县青羊镇小东峪村正东方向有一个石料厂，粉尘污染和噪声污染。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长治市平顺县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大气噪音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举报所述实为平顺县瑞东石料有限公司，环保手续齐全，污染防治设施齐全，但厂区存在部分物料苫盖不全的问题。该企业目前正在进行停产升级改造，不存在噪声污染。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平顺县环保局已于2018年11月29日依法对该企业处以罚款2万元并下达了《责令停产整治决定书》，要求该企业加快提标升级改造，在升级改造期间定时对运输道路及厂区周边进行洒水，减少对周围环境的影响。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D140000201811280034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长治市黎城县西井镇樊家窑村，村西北角的山上有一个采石厂，粉尘污染农田、树林；矿渣尾矿倾倒在山沟里，雨天污水横流污染农田。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长治市黎城县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生态土壤大气水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1.举报所述实为黎城通达矿业有限公司，环保手续及污染防治设施齐全。该企业已于2018年11月9日停产，无粉尘污染农田、树林问题。现场检查时部分物料未苫盖。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2.该公司矿渣、尾矿堆存在采石场区内，正在平整修复治理；石粉堆存在场区东南角，未发现有矿渣尾矿倾倒在山沟里、雨天污水横流污染农田问题。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Cs/>
                <w:color w:val="000000"/>
                <w:sz w:val="24"/>
                <w:szCs w:val="24"/>
              </w:rPr>
            </w:pPr>
            <w:r>
              <w:rPr>
                <w:rFonts w:hint="eastAsia" w:ascii="仿宋" w:hAnsi="仿宋" w:eastAsia="仿宋" w:cs="仿宋"/>
                <w:i w:val="0"/>
                <w:color w:val="000000"/>
                <w:spacing w:val="-6"/>
                <w:kern w:val="0"/>
                <w:sz w:val="24"/>
                <w:szCs w:val="24"/>
                <w:u w:val="none"/>
                <w:lang w:val="en-US" w:eastAsia="zh-CN" w:bidi="ar"/>
              </w:rPr>
              <w:t>针对部分物料未苫盖问题，2018年11月30日，黎城县环保局依法对该企业处以罚款5万元，并下达《责令改正违法行为决定书》，要求该企业及时整改，定时对运输道路及厂区洒水，减少对周围环境的影响。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color w:val="00000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D140000201811280044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长治市郊区古张村旁边，长治钢铁厂有刺鼻性气味，烟尘污染，噪声污染。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长治市郊区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大气噪音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1.2018年8月24日，山西晋诺信建筑工程质量监测有限公司对首钢长治钢铁有限公司特别排放限值达标验收进行监测，结果显示各点位的颗粒物、二氧化硫、氮氧化物均能够达标排放。</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2.2018年11月29日，长治市郊区环境保护监测站对首钢长治钢铁有限公司进行噪声污染源监测，结果显示各点位均达标。2018年11月的在线监测数据显示各监测点位均能做到达标排放。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color w:val="000000"/>
                <w:sz w:val="24"/>
                <w:szCs w:val="24"/>
              </w:rPr>
            </w:pPr>
          </w:p>
        </w:tc>
      </w:tr>
      <w:tr>
        <w:tblPrEx>
          <w:tblLayout w:type="fixed"/>
          <w:tblCellMar>
            <w:top w:w="15" w:type="dxa"/>
            <w:left w:w="15" w:type="dxa"/>
            <w:bottom w:w="15" w:type="dxa"/>
            <w:right w:w="15" w:type="dxa"/>
          </w:tblCellMar>
        </w:tblPrEx>
        <w:trPr>
          <w:cantSplit/>
          <w:trHeight w:val="36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D140000201811280028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长治市紫金西路紫金领秀小区，旁边的凤凰胶带厂24小时都在生产，有刺鼻性气味。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长治市城区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1.山西凤凰胶带有限公司污染防治设施正常运行。该企业提供有2017-2018年由山西泽清源环境监测有限公司出具的4份监测报告监测结果均达标。</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2.根据长治市城市改造规划方案，该公司被列入长丰片区改造区域，自2018年8月起，该公司启动搬迁程序，整体搬迁于城区之外。该企业已于2018年8月发布了整体搬迁的通告。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长治市潞州区（原城区）环保局要求该企业在生产过程中加强管理，保证所有污染防治设施正常运行和达标排放。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rPr>
                <w:rFonts w:hint="eastAsia" w:ascii="仿宋" w:hAnsi="仿宋" w:eastAsia="仿宋" w:cs="仿宋"/>
                <w:color w:val="00000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X140000201811280013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山西省吕梁市岚县田野铁矿采矿场，尾矿库漏水把土地冲垮，水土流失，污水污泥渗透松树地使大量松树死亡。举报人希望把土地恢复原样清理污泥和有害物质。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吕梁市岚县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生态土壤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岚县田野铁矿采矿场为岚县田野铁矿采矿场有限公司。采矿项目处于停产状态，选矿项目正常生产。选矿厂配套建设有一个干排尾矿库，尾矿压滤脱水后排放至尾矿库区内堆放，尾矿压滤水通过管道输送至选矿厂的高位水池回用于选矿生产，不外排。下游未发现有种植松树林地。因今年雨季雨水较大，坝外山沟自然沟渠被雨水冲刷，造成渠两侧约70方水土流失，该公司安排专人，出动车辆10余次，对冲刷的渠进行恢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责成岚县要进一步加大监管力度，对该企业进行定期监督检查，发现违法行为及时依法从严从重处罚。</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p>
        </w:tc>
      </w:tr>
      <w:tr>
        <w:tblPrEx>
          <w:tblLayout w:type="fixed"/>
          <w:tblCellMar>
            <w:top w:w="15" w:type="dxa"/>
            <w:left w:w="15" w:type="dxa"/>
            <w:bottom w:w="15" w:type="dxa"/>
            <w:right w:w="15" w:type="dxa"/>
          </w:tblCellMar>
        </w:tblPrEx>
        <w:trPr>
          <w:cantSplit/>
          <w:trHeight w:val="15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D140000201811280009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山西省吕梁市汾阳市万博辉科技有限公司，非法排放二氧化硫气体，该企业非法使用了元明粉、硭硝（硫酸钠）生产了泡化碱产品，高浓度的排放二氧化硫，严重污染大气。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吕梁市汾阳市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大气其他污染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汾阳市万博辉科技有限公司原料为石英砂和工业纯碱（Na2CO3），生产工艺过程中不使用元明粉和芒硝，高温熔化炉使用山西东辉新能有限公司焦炉煤气作为燃料，成品为泡花碱（Na2SiO3）。该公司四座窑炉正在进行调试；脱硫除尘设施运行正常；委托广州市恒力检测股份有限公司进行监测，二氧化硫浓度为125mg/m</w:t>
            </w:r>
            <w:r>
              <w:rPr>
                <w:rFonts w:hint="eastAsia" w:ascii="仿宋" w:hAnsi="仿宋" w:eastAsia="仿宋" w:cs="仿宋"/>
                <w:b w:val="0"/>
                <w:bCs/>
                <w:i w:val="0"/>
                <w:color w:val="000000"/>
                <w:spacing w:val="-6"/>
                <w:kern w:val="0"/>
                <w:sz w:val="24"/>
                <w:szCs w:val="24"/>
                <w:u w:val="none"/>
                <w:vertAlign w:val="superscript"/>
                <w:lang w:val="en-US" w:eastAsia="zh-CN" w:bidi="ar"/>
              </w:rPr>
              <w:t>3</w:t>
            </w:r>
            <w:r>
              <w:rPr>
                <w:rFonts w:hint="eastAsia" w:ascii="仿宋" w:hAnsi="仿宋" w:eastAsia="仿宋" w:cs="仿宋"/>
                <w:b w:val="0"/>
                <w:bCs/>
                <w:i w:val="0"/>
                <w:color w:val="000000"/>
                <w:spacing w:val="-6"/>
                <w:kern w:val="0"/>
                <w:sz w:val="24"/>
                <w:szCs w:val="24"/>
                <w:u w:val="none"/>
                <w:lang w:val="en-US" w:eastAsia="zh-CN" w:bidi="ar"/>
              </w:rPr>
              <w:t>符合《工业炉窑大气污染物排放标准》。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责成汾阳市加强对企业的日常监管和巡查力度，严厉打击环境违法排污行为。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b w:val="0"/>
                <w:bCs/>
                <w:i w:val="0"/>
                <w:color w:val="000000"/>
                <w:kern w:val="0"/>
                <w:sz w:val="24"/>
                <w:szCs w:val="24"/>
                <w:u w:val="none"/>
                <w:lang w:val="en-US" w:eastAsia="zh-CN" w:bidi="ar"/>
              </w:rPr>
              <w:t>X140000201811280018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3"/>
                <w:rFonts w:hint="eastAsia" w:ascii="仿宋" w:hAnsi="仿宋" w:eastAsia="仿宋" w:cs="仿宋"/>
                <w:b w:val="0"/>
                <w:bCs w:val="0"/>
                <w:sz w:val="24"/>
                <w:szCs w:val="24"/>
              </w:rPr>
            </w:pPr>
            <w:r>
              <w:rPr>
                <w:rFonts w:hint="eastAsia" w:ascii="仿宋" w:hAnsi="仿宋" w:eastAsia="仿宋" w:cs="仿宋"/>
                <w:b w:val="0"/>
                <w:bCs/>
                <w:i w:val="0"/>
                <w:color w:val="000000"/>
                <w:kern w:val="0"/>
                <w:sz w:val="24"/>
                <w:szCs w:val="24"/>
                <w:u w:val="none"/>
                <w:lang w:val="en-US" w:eastAsia="zh-CN" w:bidi="ar"/>
              </w:rPr>
              <w:t>山西省吕梁市泰化学校周边交口镇高家沟新区，乱搭乱建及小吃摊点严重，破坏大量植被，占用大量耕地，产生大量垃圾及扬尘，污染学校周边环境。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b w:val="0"/>
                <w:bCs/>
                <w:i w:val="0"/>
                <w:color w:val="000000"/>
                <w:kern w:val="0"/>
                <w:sz w:val="24"/>
                <w:szCs w:val="24"/>
                <w:u w:val="none"/>
                <w:lang w:val="en-US" w:eastAsia="zh-CN" w:bidi="ar"/>
              </w:rPr>
              <w:t>吕梁市离石区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b w:val="0"/>
                <w:bCs/>
                <w:i w:val="0"/>
                <w:color w:val="000000"/>
                <w:kern w:val="0"/>
                <w:sz w:val="24"/>
                <w:szCs w:val="24"/>
                <w:u w:val="none"/>
                <w:lang w:val="en-US" w:eastAsia="zh-CN" w:bidi="ar"/>
              </w:rPr>
              <w:t>大气土壤生态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交口街道办高家沟新区周边共有乱搭乱建7处，其中彩钢房有6处，砖混结构1处。砖混结构的房屋是高家沟村地质灾害安置房。无破坏大量植被、占用耕地情况。</w:t>
            </w:r>
          </w:p>
          <w:p>
            <w:pPr>
              <w:keepNext w:val="0"/>
              <w:keepLines w:val="0"/>
              <w:widowControl/>
              <w:suppressLineNumbers w:val="0"/>
              <w:spacing w:line="240" w:lineRule="auto"/>
              <w:jc w:val="left"/>
              <w:textAlignment w:val="center"/>
              <w:rPr>
                <w:rStyle w:val="23"/>
                <w:rFonts w:hint="eastAsia" w:ascii="仿宋" w:hAnsi="仿宋" w:eastAsia="仿宋" w:cs="仿宋"/>
                <w:b w:val="0"/>
                <w:bCs w:val="0"/>
                <w:sz w:val="24"/>
                <w:szCs w:val="24"/>
              </w:rPr>
            </w:pPr>
            <w:r>
              <w:rPr>
                <w:rFonts w:hint="eastAsia" w:ascii="仿宋" w:hAnsi="仿宋" w:eastAsia="仿宋" w:cs="仿宋"/>
                <w:b w:val="0"/>
                <w:bCs/>
                <w:i w:val="0"/>
                <w:color w:val="000000"/>
                <w:kern w:val="0"/>
                <w:sz w:val="24"/>
                <w:szCs w:val="24"/>
                <w:u w:val="none"/>
                <w:lang w:val="en-US" w:eastAsia="zh-CN" w:bidi="ar"/>
              </w:rPr>
              <w:t>流动商贩和周边居民受经济利益驱使，在泰化学校周边及高家沟新区设立小吃摊点从事商业经营活动。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3"/>
                <w:rFonts w:hint="eastAsia" w:ascii="仿宋" w:hAnsi="仿宋" w:eastAsia="仿宋" w:cs="仿宋"/>
                <w:b w:val="0"/>
                <w:bCs w:val="0"/>
                <w:sz w:val="24"/>
                <w:szCs w:val="24"/>
              </w:rPr>
            </w:pPr>
            <w:r>
              <w:rPr>
                <w:rFonts w:hint="eastAsia" w:ascii="仿宋" w:hAnsi="仿宋" w:eastAsia="仿宋" w:cs="仿宋"/>
                <w:b w:val="0"/>
                <w:bCs/>
                <w:i w:val="0"/>
                <w:color w:val="000000"/>
                <w:kern w:val="0"/>
                <w:sz w:val="24"/>
                <w:szCs w:val="24"/>
                <w:u w:val="none"/>
                <w:lang w:val="en-US" w:eastAsia="zh-CN" w:bidi="ar"/>
              </w:rPr>
              <w:t>离石区城乡建设执法监察大队对6处彩钢房下发限期拆除（搬离）通知书。3个工作日后开始拆除。离石区交口街道办责成高家沟村委对高家沟新区进行了环境综合整治，对原有垃圾进行了全部清理。小吃摊点已全部安置到高家沟村民安置区经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p>
        </w:tc>
      </w:tr>
      <w:tr>
        <w:tblPrEx>
          <w:tblLayout w:type="fixed"/>
          <w:tblCellMar>
            <w:top w:w="15" w:type="dxa"/>
            <w:left w:w="15" w:type="dxa"/>
            <w:bottom w:w="15" w:type="dxa"/>
            <w:right w:w="15" w:type="dxa"/>
          </w:tblCellMar>
        </w:tblPrEx>
        <w:trPr>
          <w:trHeight w:val="9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X140000201811280006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spacing w:val="-6"/>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1.去年将属巴湾底大约百亩耕地挖成深坑，私挖乱采，私挖乱采地点连街道办和属巴村委不到200米，造成夏季雨水、洪水、垃圾全流进坑内混合发酵的脏水，蚊蝇乱飞，臭气冲天，尤其在刮风后风沙漫天飞舞，严重影响环境。</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spacing w:val="-6"/>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2.村内拆迁垃圾堆积如山、荒草遍地、蛇蝇蚊蚁满村都是，其丰厚飞尘四起。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spacing w:val="-6"/>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3.区委副书记李军要求环境整治要落实到各村民院落，但是西属巴街道办事和村委欺上瞒下，只做表面工作，在公路两旁坐起3米多高的围墙，村里拆迁垃圾用黄土掩埋，起风后还是飞尘四起。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4.西属巴街道办搞特殊将大暖换热部建好后，不让老百姓集中供暖，只让西属巴街道办和村委使用，老百姓则是煤改气、煤改电。</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吕梁市离石区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其他污染土壤生态大气水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1.群众反映的西属巴湾底百亩耕地，原被离石区新城指挥部规划为西属巴村安置楼，地基开挖后因为纠纷导致停工至今，非私挖乱采。附近村民在地基附近随意倾倒垃圾，夏季雨水与垃圾混合流入地坑内。</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2.新城建设拆迁建筑垃圾陆续在清运中，由于资金问题导致西属巴村内部分建筑垃圾未能及时清运，环境卫生差。</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3.为迎接第二届全国青年运动会的顺利举办，离石区组织开展文明户、文明村评选活动。西属巴村公路两旁建起3米高的围墙，路两旁树干涂白，树桩整坑。但未能及时全部细化到村民院落。</w:t>
            </w:r>
          </w:p>
          <w:p>
            <w:pPr>
              <w:keepNext w:val="0"/>
              <w:keepLines w:val="0"/>
              <w:widowControl/>
              <w:suppressLineNumbers w:val="0"/>
              <w:spacing w:line="240" w:lineRule="auto"/>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4.西属巴街道被划分为“禁煤区”后。按照新区规划，成型区域内进行集中供热，应拆未拆区域实行“煤改气”、“煤改电”。西属巴村属于新区建设应拆未拆村，经过市、区两级政府协调对西属巴街道上安村、西属巴村、东属巴村、霜雾都村等村进行“煤改气”、“煤改电”工作，保障村民供暖。不存在西属巴街道办搞特殊，不让老百姓集中供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2018年11月开始，离石区西属巴街道办对所属辖区进行农村环境卫生专项整治，对原西属巴村安置楼地基内生活垃圾、拆迁后建筑垃圾全部进行了清理。目前已清理完毕，共清理建筑垃圾9000余吨，生活垃圾800余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lang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D140000201811280046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山西省吕梁市临县新华书店和果品公司中间的马路，两边的商铺高音喇叭噪声扰民。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吕梁市离石区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临县新华书店和果品公司马路两边的商铺存在用高音喇叭做宣传，噪音扰民的现象。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临县城管中心对新华书店和果品公司马路两边商铺高音喇叭全部清理。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lang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D140000201811280015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山西省吕梁市交城县洪相乡安定村，北康宁机械厂在厂房院内挖了200米深的大坑，污水直排大坑，水里含有硫酸，渗入地下，污染村子的地下水资源，严重影响村民的健康。</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吕梁市交城县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交城县安定康宁机械厂从2013年底停产至今。建有一座应急事故水池、一座冷却水循环水池、一座新鲜水储水池，全部进行了防漏防渗处理，应急事故水池内无任何液体，冷却水循环水池和新鲜水储水池内存有清水，经全厂区排查，未发现有渗坑、渗井。车间内有7个电镀池，存放有2013年底停产时剩余的电镀液。电镀池用塑料扳为内衬，池口用木板遮盖，电镀作业区域地面铺有塑料板防渗防腐，并设有地面水收集池。未发现有电镀液外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责成交城县对该企业加强监管，未取得排污许可证不准恢复生产。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lang w:eastAsia="zh-CN"/>
              </w:rPr>
            </w:pPr>
          </w:p>
        </w:tc>
      </w:tr>
      <w:tr>
        <w:tblPrEx>
          <w:tblLayout w:type="fixed"/>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X140000201811280012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山西省吕梁市交城县阳渠村，科达机械制造有限公司在村子里面晚上喷漆，呛的村民无法睡觉，希望将此事解决。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吕梁市交城县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科达机械制造有限公司于2014年8月份停产至今。目前临时租赁给交城县洪相乡安定村村民贾某，进行钢结构切割、焊接及刷漆作业。现场调查，该焊接刷漆加工点正在车间门口进行露天刷漆作业，未配套污染防治设施；未报批环境影响评价文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天宁镇人民政府已对该加工点采取断电措施，生产设施已全部拆除。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D140000201811280004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山西省吕梁市离石区王家沟乡永聚煤矿，把煤粉和煤矸石随意倾倒在居民区，没有苫盖，扬尘污染，导致房屋裂缝；企业白天停产，晚上偷偷生产，有刺鼻性气味。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吕梁市离石区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土壤大气其他污染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永聚煤业有限公司原矸石填埋场已满，从11月25日开始，擅自将煤矸石倾倒于菁蒿墕村沟内（非居民区），该矸石倾倒点未经环保审批；未发现房屋裂缝现象和刺鼻性气味。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离石区环保局责令该公司立即停止违法排污行为，拟处罚款10万元。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D140000201811280029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山西省吕梁市离石区田家会街道办，大东强河流水的颜色为红色；离石区吴城镇靠近307国道方向有三家石料厂，每天晚上天黑以后运输车辆超载，沿途抛洒石子，没有苫盖。</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吕梁市离石区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spacing w:val="-6"/>
                <w:kern w:val="0"/>
                <w:sz w:val="24"/>
                <w:szCs w:val="24"/>
                <w:u w:val="none"/>
                <w:lang w:val="en-US" w:eastAsia="zh-CN" w:bidi="ar"/>
              </w:rPr>
              <w:t>1.离石区田家会街道办大东强河应为大东川河，执法人员沿线排查，未发现企业或单位偷排红色废水的痕迹。                            2.离石区吴城镇靠近307国道方向有3户石料厂，2017年5月，3户石料厂被吕梁市国土资源局离石分局列为资源待整合企业，已全部停产。吴城镇附近居民修建房屋购置石料厂原留存的石子，为逃避交警监管选择在午夜时间偷运，运输车辆存在超载、不苫盖、沿途抛洒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离石区吴城镇人民政府已责成专人进行巡查；治限站已加派力量严格管控超载行为；离石区公安局交警大队责成所属中队采取夜间与白天相结合，定点执勤与流动巡逻的方式，将警力投入到重点时段、重点路段、重要节点，做到发现一起，重处一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D140000201811280016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山西省吕梁市交城县林底乡怀里村美景煤矿，矿山开发影响地下水，导致村里泉水较少，水体破坏被污染，污染水体直接流到瓦窑头村水库和二级水站，以上都是村民的饮用水；煤矿拉煤大车未苫盖扬尘污染，来往车辆将村子里道路破坏，坑坑洼洼，用煤矸石填平，扬尘污染，雨天污水留至马路两侧农田里，农田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吕梁市交城县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生态水</w:t>
            </w:r>
          </w:p>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山西美锦集团锦辉煤业有限公司因采矿证到期被交城县安全生产委员会责令停止建设，实施断电措施至今。该公司矿井水不出井，不存在外排水问题。</w:t>
            </w:r>
          </w:p>
          <w:p>
            <w:pPr>
              <w:keepNext w:val="0"/>
              <w:keepLines w:val="0"/>
              <w:widowControl/>
              <w:numPr>
                <w:ilvl w:val="0"/>
                <w:numId w:val="3"/>
              </w:numPr>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山杯村处于上游，锦辉煤矿位于下游，不存在锦辉煤矿废水影响山杯村的问题。因举报人反映的瓦窑头村水库和二级水站位于另一条河流瓦窑河内，与锦辉煤矿和山怀村不在同一流域,不存在水体破坏被污染问题。经向山怀村村委调查，该村山泉水未出现明显的变小情况。</w:t>
            </w:r>
          </w:p>
          <w:p>
            <w:pPr>
              <w:keepNext w:val="0"/>
              <w:keepLines w:val="0"/>
              <w:widowControl/>
              <w:numPr>
                <w:ilvl w:val="0"/>
                <w:numId w:val="3"/>
              </w:numPr>
              <w:suppressLineNumbers w:val="0"/>
              <w:spacing w:line="24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交城县乡镇道路交鲁路为该公司物料运输的主要通道，途经山怀村，为砂石路，存在扬尘污染的问题。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1.交城县环保局责令该公司于2018年12月5日前清理路面垫路的矸石，用砂石回填。拟处罚款5万元。</w:t>
            </w:r>
          </w:p>
          <w:p>
            <w:pPr>
              <w:keepNext w:val="0"/>
              <w:keepLines w:val="0"/>
              <w:widowControl/>
              <w:suppressLineNumbers w:val="0"/>
              <w:spacing w:line="24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2.交城县政府责成交城县交通局对交鲁公路立即进行维护，消除道路坑洼问题，并采取保洁、洒水等措施，防治扬尘污染。对运输车辆覆盖和抛洒问题进行管制。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lang w:val="en-US"/>
              </w:rPr>
            </w:pPr>
            <w:r>
              <w:rPr>
                <w:rFonts w:hint="eastAsia" w:ascii="仿宋" w:hAnsi="仿宋" w:eastAsia="仿宋" w:cs="仿宋"/>
                <w:b w:val="0"/>
                <w:bCs/>
                <w:i w:val="0"/>
                <w:color w:val="000000"/>
                <w:kern w:val="0"/>
                <w:sz w:val="24"/>
                <w:szCs w:val="24"/>
                <w:u w:val="none"/>
                <w:lang w:val="en-US" w:eastAsia="zh-CN" w:bidi="ar"/>
              </w:rPr>
              <w:t>D140000201811260045（第二十一批）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山西省吕梁市临县玉坪乡魏家湾村，临县建兴生物科技有限公司在村里修建肥料厂，存在气味呛人现象。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吕梁市临县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spacing w:val="-6"/>
                <w:kern w:val="0"/>
                <w:sz w:val="24"/>
                <w:szCs w:val="24"/>
                <w:u w:val="none"/>
                <w:lang w:val="en-US" w:eastAsia="zh-CN" w:bidi="ar"/>
              </w:rPr>
              <w:t>临县建兴生物科技有限公司于2018年5月12日停试至今，以有机肥、微生物肥生产销售为主，原料为畜禽粪便和废弃菌棒通过添加微生物发酵剂腐熟，属于农业废弃物循环利用产业。现场发现有调试过程中产生的发酵后的半成品约17吨，存放于封闭的发酵槽内。因密闭不严，发酵后的半成品有异味产生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玉坪乡党委政府责令该企业于12月7日前将发酵槽内的半成品清理干净。玉坪乡党委政府待该公司将发酵槽内的半成品清理干净后，对场房进行查封。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因监管不力，玉坪乡党委对魏家湾村党支部书记和村委主任进行通报批评。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rPr>
              <w:t>D140000201811280056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Cs/>
                <w:color w:val="000000"/>
                <w:kern w:val="0"/>
                <w:sz w:val="24"/>
                <w:szCs w:val="24"/>
              </w:rPr>
            </w:pPr>
            <w:r>
              <w:rPr>
                <w:rFonts w:hint="eastAsia" w:ascii="仿宋" w:hAnsi="仿宋" w:eastAsia="仿宋" w:cs="仿宋"/>
                <w:sz w:val="24"/>
                <w:szCs w:val="24"/>
              </w:rPr>
              <w:t>大同市平城区南三环路98号，广汽本田大同银隆店用铁皮占用永泰南路的绿化带，随意乱倒机油，污染环境。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rPr>
              <w:t>平城区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Cs/>
                <w:color w:val="000000"/>
                <w:kern w:val="0"/>
                <w:sz w:val="24"/>
                <w:szCs w:val="24"/>
              </w:rPr>
            </w:pPr>
            <w:r>
              <w:rPr>
                <w:rFonts w:hint="eastAsia" w:ascii="仿宋" w:hAnsi="仿宋" w:eastAsia="仿宋" w:cs="仿宋"/>
                <w:sz w:val="24"/>
                <w:szCs w:val="24"/>
              </w:rPr>
              <w:t>经平城区向阳里街道办事处、平城区园林管理处、平城区住建局调查核实，大同市平城区南三环路98号，广汽本田大同银隆店用铁皮占用的地方为空地，并非绿地,未发现有乱倒机油的情况。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Cs/>
                <w:color w:val="000000"/>
                <w:kern w:val="0"/>
                <w:sz w:val="24"/>
                <w:szCs w:val="24"/>
              </w:rPr>
            </w:pPr>
            <w:r>
              <w:rPr>
                <w:rFonts w:hint="eastAsia" w:ascii="仿宋" w:hAnsi="仿宋" w:eastAsia="仿宋" w:cs="仿宋"/>
                <w:sz w:val="24"/>
                <w:szCs w:val="24"/>
              </w:rPr>
              <w:t>平城区园林管理处于2018年11月29日对该空地进行了现场设计，并制定了对该空地的绿化方案。计划于2019年春季对此处空地进行绿化。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rPr>
              <w:t>D140000201811280036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Cs/>
                <w:color w:val="000000"/>
                <w:spacing w:val="-6"/>
                <w:kern w:val="0"/>
                <w:sz w:val="24"/>
                <w:szCs w:val="24"/>
              </w:rPr>
            </w:pPr>
            <w:r>
              <w:rPr>
                <w:rFonts w:hint="eastAsia" w:ascii="仿宋" w:hAnsi="仿宋" w:eastAsia="仿宋" w:cs="仿宋"/>
                <w:sz w:val="24"/>
                <w:szCs w:val="24"/>
              </w:rPr>
              <w:t>大同市云冈区上窝寨村鹏辰商贸有限公司，煤矸石露天堆放100多万吨，运输皮带300米左右没有封闭，直接排入山沟，破坏山林，草木。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rPr>
              <w:t>云冈区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土壤</w:t>
            </w:r>
          </w:p>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Cs/>
                <w:color w:val="000000"/>
                <w:kern w:val="0"/>
                <w:sz w:val="24"/>
                <w:szCs w:val="24"/>
              </w:rPr>
            </w:pPr>
            <w:r>
              <w:rPr>
                <w:rFonts w:hint="eastAsia" w:ascii="仿宋" w:hAnsi="仿宋" w:eastAsia="仿宋" w:cs="仿宋"/>
                <w:sz w:val="24"/>
                <w:szCs w:val="24"/>
              </w:rPr>
              <w:t>该公司因未批先建被大同市环保局行政处罚3.2万元。云冈环保分局现场检查，其主要生产设施变压器、破碎机、进料箅、进料仓、进料皮带架、排料皮带架已拆除，不具备生产条件。就该项目生态保护红线划定问题， 2018年5月31日大同市人民政府向省生态环保红线工作领导组办公室提出了调整意见（同政函[2018]39号），调将此企业占地划出红线外，现等待批复。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Cs/>
                <w:color w:val="000000"/>
                <w:kern w:val="0"/>
                <w:sz w:val="24"/>
                <w:szCs w:val="24"/>
              </w:rPr>
            </w:pPr>
            <w:r>
              <w:rPr>
                <w:rFonts w:hint="eastAsia" w:ascii="仿宋" w:hAnsi="仿宋" w:eastAsia="仿宋" w:cs="仿宋"/>
                <w:sz w:val="24"/>
                <w:szCs w:val="24"/>
              </w:rPr>
              <w:t>云冈环保分局要求该公司于2018年12月5日前将运输皮带全部拆除。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sz w:val="24"/>
                <w:szCs w:val="24"/>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D140000201811280022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大同市平城区开源街，永久建材市场商户们火炉取暖冒黑烟，烟尘污染。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平城区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经平城区新旺乡永久村村委会调查核实，平城区开源街永久精品建材市场确实存在商户用火炉取暖、烟尘污染的现象。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Cs/>
                <w:color w:val="000000"/>
                <w:kern w:val="0"/>
                <w:sz w:val="24"/>
                <w:szCs w:val="24"/>
              </w:rPr>
            </w:pPr>
            <w:r>
              <w:rPr>
                <w:rFonts w:hint="eastAsia" w:ascii="仿宋" w:hAnsi="仿宋" w:eastAsia="仿宋" w:cs="仿宋"/>
                <w:sz w:val="24"/>
                <w:szCs w:val="24"/>
              </w:rPr>
              <w:t>永久建材市场已于2018年11月21日开始对每户商户按房屋大小在采暖期给予折合750度电至1500度电费的煤改电补助，已改用电暖气取暖。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p>
        </w:tc>
      </w:tr>
      <w:tr>
        <w:tblPrEx>
          <w:tblLayout w:type="fixed"/>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D140000201811280040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sz w:val="24"/>
                <w:szCs w:val="24"/>
              </w:rPr>
              <w:t>大同市平城区迎宾街北馨花园小区，北门东边有一块绿地，现在被商铺侵占，堆放固废，存在安全隐患；绿地旁边小卖铺搭建了违建，易燃品搭建，十平米左右，堵塞交通。</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平城区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生态</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经区市容监察管理处、工商局、消防大队和街道办事处调查核实，迎宾街北馨花园小区北门东边有一块绿地，现在被个体水果烟酒经销部商铺侵占，堆放固废；绿地旁边搭建了玻璃房，约十平米左右，属违建。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区市容监察管理处于2018年11月29日对小区北门违规搭建的玻璃房进行拆除，并要求个体水果烟酒经销部商铺清理堆放的货品。经区消防大队核实，侵占物已于2018年11月30日清理完毕。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D140000201811280053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大同市云州区周士庄镇陈家堡村，村书记李鑫毁坏举报人的70亩的退耕还林地，反映到国土资源局无果；村书记把村里的耕地卖出当坟地。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云州区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其他污染</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生态</w:t>
            </w:r>
          </w:p>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经云周士庄镇政府、陈家堡村委会核实：陈家堡村从2009年至今村委会与村民共有8宗迁坟占地协议，共计9.6亩，全部为荒地，其余占地都属村民自己的土葬行为。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不</w:t>
            </w:r>
          </w:p>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区政府责成周士庄镇政府、云州国土分局按照各自职责加强监管。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28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D140000201811280007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大同市云州区周士庄镇罗卜庄村村西，企业倾倒的渣土没有苫盖，扬尘污染；</w:t>
            </w:r>
          </w:p>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大同市云州区装备制造园区的同煤集团机电装备科大机械公司，焊接钢板有刺鼻性气味；大同市云州区倍家造镇倍家造村村东的同利活性炭厂，粉尘污染。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云州区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罗卜庄村村西荒地有不明企业倾倒的建筑垃圾,经实地查看约有300方。</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机加工车间配有移动式焊烟净化器，2018年4月委托第三方对作业场所进行职业病危害检测显示：电焊烟尘3.22mg/m</w:t>
            </w:r>
            <w:r>
              <w:rPr>
                <w:rFonts w:hint="eastAsia" w:ascii="仿宋" w:hAnsi="仿宋" w:eastAsia="仿宋" w:cs="仿宋"/>
                <w:sz w:val="24"/>
                <w:szCs w:val="24"/>
                <w:vertAlign w:val="superscript"/>
              </w:rPr>
              <w:t>3</w:t>
            </w:r>
            <w:r>
              <w:rPr>
                <w:rFonts w:hint="eastAsia" w:ascii="仿宋" w:hAnsi="仿宋" w:eastAsia="仿宋" w:cs="仿宋"/>
                <w:sz w:val="24"/>
                <w:szCs w:val="24"/>
              </w:rPr>
              <w:t>，符合国家标准。</w:t>
            </w:r>
          </w:p>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大同同晶活性炭有限责任公司环保手续齐全，现场检查正在运行，筛分车间配有布袋除尘器，原料堆场部分未苫盖。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周士庄镇政府责成罗卜庄村2018年12月3日前完成村西垃圾清理。</w:t>
            </w:r>
          </w:p>
          <w:p>
            <w:pPr>
              <w:spacing w:line="240" w:lineRule="auto"/>
              <w:jc w:val="both"/>
              <w:rPr>
                <w:rFonts w:hint="eastAsia" w:ascii="仿宋" w:hAnsi="仿宋" w:eastAsia="仿宋" w:cs="仿宋"/>
                <w:color w:val="000000"/>
                <w:kern w:val="0"/>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云州区环保局于2018年12月1日责令该公司对物料堆场采取有效抑尘措施，并处罚款2万元。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X140000201811280002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1.山西省晋中市介休市莲花镇北坡村，村长占用全村村民一百亩左右退耕还林的土地，私自种药材； </w:t>
            </w:r>
          </w:p>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2.山西省晋中市介休市莲花镇往南七八公里处村长私自承包出去，私挖乱采，粉尘污染，破坏山体。 向当地国土局反映过。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晋中市介休市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1.举报提到的“莲花镇”应为连福镇。</w:t>
            </w:r>
            <w:r>
              <w:rPr>
                <w:rFonts w:hint="eastAsia" w:ascii="仿宋" w:hAnsi="仿宋" w:eastAsia="仿宋" w:cs="仿宋"/>
                <w:i w:val="0"/>
                <w:color w:val="000000"/>
                <w:kern w:val="0"/>
                <w:sz w:val="24"/>
                <w:szCs w:val="24"/>
                <w:u w:val="none"/>
                <w:lang w:val="en-US" w:eastAsia="zh-CN" w:bidi="ar"/>
              </w:rPr>
              <w:t>2017年4月，山西海能洪山扶贫农业开发有限公司对承包部分土地进行整理后，于2017年8月种植绵黄芪并非北坡村长私自占用种植。</w:t>
            </w:r>
            <w:r>
              <w:rPr>
                <w:rFonts w:hint="eastAsia" w:ascii="仿宋" w:hAnsi="仿宋" w:eastAsia="仿宋" w:cs="仿宋"/>
                <w:sz w:val="24"/>
                <w:szCs w:val="24"/>
                <w:lang w:val="en-US" w:eastAsia="zh-CN"/>
              </w:rPr>
              <w:t>经林业部门实地勘验，确定该村退耕还林地中有24亩种植有绵黄芪。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bCs/>
                <w:color w:val="000000"/>
                <w:sz w:val="24"/>
                <w:szCs w:val="24"/>
                <w:lang w:val="en-US" w:eastAsia="zh-CN"/>
              </w:rPr>
            </w:pPr>
            <w:r>
              <w:rPr>
                <w:rFonts w:hint="eastAsia" w:ascii="仿宋" w:hAnsi="仿宋" w:eastAsia="仿宋" w:cs="仿宋"/>
                <w:sz w:val="24"/>
                <w:szCs w:val="24"/>
                <w:lang w:val="en-US" w:eastAsia="zh-CN"/>
              </w:rPr>
              <w:t>2.介休土地整理中心于</w:t>
            </w:r>
            <w:r>
              <w:rPr>
                <w:rFonts w:hint="eastAsia" w:ascii="仿宋" w:hAnsi="仿宋" w:eastAsia="仿宋" w:cs="仿宋"/>
                <w:i w:val="0"/>
                <w:color w:val="000000"/>
                <w:kern w:val="0"/>
                <w:sz w:val="24"/>
                <w:szCs w:val="24"/>
                <w:u w:val="none"/>
                <w:lang w:val="en-US" w:eastAsia="zh-CN" w:bidi="ar"/>
              </w:rPr>
              <w:t>2013年9月30日介休市连福镇北坡村村民委员会签订了施工合同，启动土地整理项目，非村长私自承包。经国土部门到该处及周边实地核实，未发现私挖乱采痕迹和破坏山体情况。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介休市国土局要求北坡村村委按照土地开发整理项目施工合同约定，补足新增耕地面积，尽快完成验收。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连福镇纪委对负有监管责任的北坡村党支部书记给予党内警告处分，对连福镇负责监管责任的林业工作人员诫勉谈话。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X140000201811280029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晋中市昔阳县孔氏乡王寨村，村口大桥头大型煤厂距离中小学不足20米，距居民区不到5米，该煤厂在汽车进出时，有大量的煤尘扬起，致使村民吃水受到污染；噪声振动影响居民正常生活。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晋中市昔阳县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1.经现场核查，该煤场为昔阳县发达商贸有限公司型煤加工厂。日常生产运输过程中，运输车辆途径煤场处有煤尘现象。</w:t>
            </w:r>
          </w:p>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2.昔阳县环保局对该厂的噪声进行了监测，监测结果未超标。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1.昔阳县疾控中心对附近居民饮用水水源疑似污染点进行了采样分析，化验结果需15日后测定。</w:t>
            </w:r>
          </w:p>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2.昔阳县环保局对该公司处以罚款2万元。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X140000201811270030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晋中市介休市绵山镇西河底村村民反映，村干部倾倒煤矸石在本村南疙瘩村民温俊武、张秀珍家的林地，煤矸石现已自燃，毁坏了林地，存在冒烟且气味呛人现象。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晋中市介休市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1.绵山镇已对群众举报该处倾倒煤矸石进行整治。</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2.该村村民温军贵、张秀珍的土地中退耕还林地3.79亩、益林荒山15亩。现场核查时未发现新倾倒的煤矸石和煤矸石自燃现象。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X140000201811270029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晋中市平遥县钦贤村大西高铁噪声扰民。2017年、2018年反映过，未得到解决。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晋中市平遥县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经监测昼间和夜间等效声级不超标。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平遥县人民政府将继续向晋中市人民政府、省有关部门和大西客运专线有限公司提交解决大西高铁群众举报问题处置报告，争取尽快解决</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X140000201811280021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晋中市平遥县卜宜乡小胡村，2018年8月该村村民张晓南开办砖厂10余年的土地上修建了一座大型土法加工橡胶原料厂，要求依法取缔，恢复耕地。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晋中市平遥县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举报的“一座大型土法加工橡胶原料厂”实名为平遥县中森橡胶有限公司，在未取得相关环保手续的情况进行非法建设。2018年8月，卜宜乡小胡村村委会与该公司签订土地承包协议，地块为集体建设用地。目前该公司已停止建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1.平遥县环保局对责令该企业在未取得环评批复前，不得建设，并处罚15万元。</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2.平遥县国土局对该公司下达了责令停止违法行为通知书，并处罚款51168元。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平遥县纪委对网格管理员、包村干部进行谈话提醒；对小胡村支部书记、村委主任进行诫勉谈话。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2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晋中市灵石县两渡镇两渡村，灵石矿业公司的集运站，粉尘污染；</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晋中市灵石县两渡镇两渡村，两渡广场有烧烤摊，油烟污染。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晋中市灵石县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1.举报所指集运站为山西省灵石通宇实业有限公司两渡煤焦集运站，该集运站建有配套的防尘降尘设施，但有轻微的粉尘污染现象。</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2.两渡镇两渡广场有一烧烤摊点，存在油烟污染问题。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lang w:eastAsia="zh-CN"/>
              </w:rPr>
            </w:pPr>
            <w:r>
              <w:rPr>
                <w:rFonts w:hint="eastAsia" w:ascii="仿宋" w:hAnsi="仿宋" w:eastAsia="仿宋" w:cs="仿宋"/>
                <w:i w:val="0"/>
                <w:color w:val="000000"/>
                <w:kern w:val="0"/>
                <w:sz w:val="24"/>
                <w:szCs w:val="24"/>
                <w:u w:val="none"/>
                <w:lang w:val="en-US" w:eastAsia="zh-CN" w:bidi="ar"/>
              </w:rPr>
              <w:t>两渡镇政府于2018年11月29日对两渡镇两渡广场烧烤摊点业主进行了说服教育并予以取缔。</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D140000201811280019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晋中市太谷县七五三厂今年纳入集中供暖，但至今没有供暖，居民被迫烧煤取暖，存在煤烟污染。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晋中市太谷县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七五三厂即山西利民机电有限责任公司属于独立工矿区，离县城较远，之前供暖管网已经陈旧老化，导致推进较为缓慢。同时由于该企业职工生活并不富裕，缴纳采暖费比较困难，经与企业积极协商，企业为职工缴纳了2018年采暖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目前已新建换热站一座，主管网铺设完毕，于11月28日晚间对供暖系统进行了注水，大部分住户现已实现通暖，剩余40余户因管道破裂正在维修，目前未实现通暖，部分住户暂时采用燃煤锅炉取暖。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D140000201811270040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晋中市昔阳县城区水利桥河道，无排污管道，城市污水直接排到河道里，水质呈黄色水体。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晋中市昔阳县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举报反映区域的明渠和污水收集管连接处坝体塌陷，使污水收集管道接口受到损毁，导致污水外排现场有污水经明渠直排入河道，水体呈黄色。</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昔阳县住建局、污水处理厂迅速对塌陷坝体进行抢修，杜绝污水外排现象发生。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由昔阳县住建局局长对县污水处理厂负责人进行约谈。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lang w:val="en-US" w:eastAsia="zh-CN"/>
              </w:rPr>
            </w:pPr>
          </w:p>
        </w:tc>
      </w:tr>
      <w:tr>
        <w:tblPrEx>
          <w:tblLayout w:type="fixed"/>
          <w:tblCellMar>
            <w:top w:w="15" w:type="dxa"/>
            <w:left w:w="15" w:type="dxa"/>
            <w:bottom w:w="15" w:type="dxa"/>
            <w:right w:w="15" w:type="dxa"/>
          </w:tblCellMar>
        </w:tblPrEx>
        <w:trPr>
          <w:cantSplit/>
          <w:trHeight w:val="118"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D140000201811270046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晋中市榆社县云竹镇北村，有人在村里修建羊圈，马路上粪便随处可见，臭气熏天，污染环境。村里规划要求在村外修建羊圈，但至今未实施。</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晋中市榆社县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rPr>
              <w:t>经调查云竹镇北村有5户养羊村民</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其</w:t>
            </w:r>
            <w:r>
              <w:rPr>
                <w:rFonts w:hint="eastAsia" w:ascii="仿宋" w:hAnsi="仿宋" w:eastAsia="仿宋" w:cs="仿宋"/>
                <w:bCs/>
                <w:sz w:val="24"/>
                <w:szCs w:val="24"/>
              </w:rPr>
              <w:t>圈舍布局不合理，</w:t>
            </w:r>
            <w:r>
              <w:rPr>
                <w:rFonts w:hint="eastAsia" w:ascii="仿宋" w:hAnsi="仿宋" w:eastAsia="仿宋" w:cs="仿宋"/>
                <w:sz w:val="24"/>
                <w:szCs w:val="24"/>
              </w:rPr>
              <w:t>产</w:t>
            </w:r>
            <w:r>
              <w:rPr>
                <w:rFonts w:hint="eastAsia" w:ascii="仿宋" w:hAnsi="仿宋" w:eastAsia="仿宋" w:cs="仿宋"/>
                <w:bCs/>
                <w:sz w:val="24"/>
                <w:szCs w:val="24"/>
              </w:rPr>
              <w:t>生的养殖粪便存在清理不及时情况，有粪便恶臭气味。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云竹镇政府对对养殖现场及周边的环境卫生进行大清理。</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2.北村村委限其在半年内搬迁至村里规划修建的养殖区内。</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经云竹镇党委研究对北村支委委员分管畜牧原通报批评。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2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晋中市介休市绵山镇大靳村，村东有一养鸡厂和养猪厂，无手续，紧挨居民区，臭气熏天。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晋中市介休市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经现场核查，绵山镇大靳村村东有温国全养鸡户和宋建瑞养猪户，以上两户属于散养户。现场有堆粪和污水流出痕迹，存在异味。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介休市畜牧兽医局下达限期整改通知，要求两户养殖户限期建设完善畜禽无害化处理设施，做到日产日清。</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绵山镇纪委对大靳村党支部书记、大靳村村委主任进行约谈。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D140000201811270037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晋中市和顺县义兴镇科举村水库旁边，有一饲料厂污染水源，该厂没有相关的合法手续。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晋中市和顺县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经核实，饲料厂为义兴镇科举村村民马建忠个体饲料磨制作坊，未办理相关手续，现为他人进行磨制饲料。该饲料磨制作坊无废水、废气排放口及外排废弃物，未发现污染水源现象。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县市场局、畜牧兽医中心对业主马建忠进行告知，饲料只能供合作的鸡场使用，不得对外经营销售，一经发现将按相关法律法规进行处罚。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D140000201811280030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spacing w:val="-6"/>
                <w:kern w:val="0"/>
                <w:sz w:val="24"/>
                <w:szCs w:val="24"/>
                <w:u w:val="none"/>
                <w:lang w:val="en-US" w:eastAsia="zh-CN" w:bidi="ar"/>
              </w:rPr>
              <w:t>晋中市灵石县英武乡零八线乡镇道路路西北方向，新生煤矿在河道内埋了一根管道，用来排污，上游流下来的清水经过此处受到二次污染，清水变成了污水，水体发黄。填埋的旧管道将矿区地面水和井下污水直接排到汾河支流，交口河。煤矿有齐全的矿井水污染防治设施，闲置不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i w:val="0"/>
                <w:color w:val="000000"/>
                <w:kern w:val="0"/>
                <w:sz w:val="24"/>
                <w:szCs w:val="24"/>
                <w:u w:val="none"/>
                <w:lang w:val="en-US" w:eastAsia="zh-CN" w:bidi="ar"/>
              </w:rPr>
              <w:t>山西灵石银源新生煤业有限公司目前采区地质构造形态为枯水区，井下涌水量为零。未发现填埋的旧管道将矿区地面水和井下污水直接排到汾河支流，交口河。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z w:val="24"/>
                <w:szCs w:val="24"/>
                <w:u w:val="none"/>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D140000201811270043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晋中市灵石县南关镇道美村，村西50米处华美煤化公司洗煤厂，无任何相关的环保设施，存在渗水现象、使村民的窑洞受到损坏，且存在噪声扰民和粉尘污染的现象。11月7日反映过，举报人称洗煤厂仍在生产。</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w:t>
            </w:r>
          </w:p>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1.灵石县华美煤化有限公司环保手续齐全，水、气、噪声污染防治设施健全，</w:t>
            </w:r>
            <w:r>
              <w:rPr>
                <w:rFonts w:hint="eastAsia" w:ascii="仿宋" w:hAnsi="仿宋" w:eastAsia="仿宋" w:cs="仿宋"/>
                <w:b w:val="0"/>
                <w:bCs w:val="0"/>
                <w:color w:val="000000" w:themeColor="text1"/>
                <w:kern w:val="0"/>
                <w:sz w:val="24"/>
                <w:szCs w:val="24"/>
                <w:u w:val="none"/>
                <w:shd w:val="clear" w:color="auto" w:fill="FFFFFF"/>
                <w:lang w:val="en-US" w:eastAsia="zh-CN"/>
              </w:rPr>
              <w:t>未发现厂区内有渗水现象。洗煤设施采取了基础减振措施。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2.灵石县华美煤化有限公司的东北面30米处一户居民修建有三间砖窑和两间平房。现场检查发现，三间砖窑均存在明显裂缝，地面鼓起，两间平房未见受损。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南关镇政府将委托有资质的中介机构对该居民受损的砖窑进行鉴定，并将根据鉴定结果予以处理。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D140000201811280011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晋中市榆社县河峪乡河峪村，在距离居民区不超过5米有个羊圈，臭味难闻。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晋中市榆社县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仿宋" w:hAnsi="仿宋" w:eastAsia="仿宋" w:cs="仿宋"/>
                <w:b/>
                <w:color w:val="000000" w:themeColor="text1"/>
                <w:sz w:val="24"/>
                <w:szCs w:val="24"/>
              </w:rPr>
            </w:pPr>
            <w:r>
              <w:rPr>
                <w:rFonts w:hint="eastAsia" w:ascii="仿宋" w:hAnsi="仿宋" w:eastAsia="仿宋" w:cs="仿宋"/>
                <w:bCs/>
                <w:color w:val="000000" w:themeColor="text1"/>
                <w:sz w:val="24"/>
                <w:szCs w:val="24"/>
              </w:rPr>
              <w:t>现场发现，该养殖户圈舍</w:t>
            </w:r>
            <w:r>
              <w:rPr>
                <w:rFonts w:hint="eastAsia" w:ascii="仿宋" w:hAnsi="仿宋" w:eastAsia="仿宋" w:cs="仿宋"/>
                <w:color w:val="000000" w:themeColor="text1"/>
                <w:sz w:val="24"/>
                <w:szCs w:val="24"/>
              </w:rPr>
              <w:t>距离最近民房约11米，产</w:t>
            </w:r>
            <w:r>
              <w:rPr>
                <w:rFonts w:hint="eastAsia" w:ascii="仿宋" w:hAnsi="仿宋" w:eastAsia="仿宋" w:cs="仿宋"/>
                <w:bCs/>
                <w:color w:val="000000" w:themeColor="text1"/>
                <w:sz w:val="24"/>
                <w:szCs w:val="24"/>
              </w:rPr>
              <w:t>生的养殖粪便存在清理不及时情况，有粪便气味。</w:t>
            </w:r>
          </w:p>
          <w:p>
            <w:pPr>
              <w:keepNext w:val="0"/>
              <w:keepLines w:val="0"/>
              <w:widowControl/>
              <w:suppressLineNumbers w:val="0"/>
              <w:spacing w:line="240" w:lineRule="auto"/>
              <w:jc w:val="both"/>
              <w:textAlignment w:val="center"/>
              <w:rPr>
                <w:rFonts w:hint="eastAsia" w:ascii="仿宋" w:hAnsi="仿宋" w:eastAsia="仿宋" w:cs="仿宋"/>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1.河峪乡政府责令养殖户立即清空现场剩余的养殖粪便。</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2.限期于6个月内搬迁至居民区外具有一定防护距离且符合土地利用政策的地块进行养殖。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河峪乡党委对河峪村党支部书记、村委主任全乡通报批评；对村分管环境卫生的党支部副书记、村委副主任诫勉谈话。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rPr>
            </w:pP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D140000201811280024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晋中市榆次区什贴镇山庄头村，村里养猪厂，猪叫声扰民，粪便恶臭，希望取缔。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晋中市榆次区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spacing w:val="-6"/>
                <w:kern w:val="0"/>
                <w:sz w:val="24"/>
                <w:szCs w:val="24"/>
                <w:u w:val="none"/>
                <w:lang w:val="en-US" w:eastAsia="zh-CN" w:bidi="ar"/>
              </w:rPr>
              <w:t>什贴镇山庄头村梁志兵养殖户已按照第二十批举报案件D140000201811260011</w:t>
            </w:r>
            <w:r>
              <w:rPr>
                <w:rFonts w:hint="eastAsia" w:ascii="仿宋" w:hAnsi="仿宋" w:eastAsia="仿宋" w:cs="仿宋"/>
                <w:i w:val="0"/>
                <w:color w:val="000000"/>
                <w:spacing w:val="-11"/>
                <w:kern w:val="0"/>
                <w:sz w:val="24"/>
                <w:szCs w:val="24"/>
                <w:u w:val="none"/>
                <w:lang w:val="en-US" w:eastAsia="zh-CN" w:bidi="ar"/>
              </w:rPr>
              <w:t>要求整改，</w:t>
            </w:r>
            <w:r>
              <w:rPr>
                <w:rFonts w:hint="eastAsia" w:ascii="仿宋" w:hAnsi="仿宋" w:eastAsia="仿宋" w:cs="仿宋"/>
                <w:i w:val="0"/>
                <w:color w:val="000000"/>
                <w:kern w:val="0"/>
                <w:sz w:val="24"/>
                <w:szCs w:val="24"/>
                <w:u w:val="none"/>
                <w:lang w:val="en-US" w:eastAsia="zh-CN" w:bidi="ar"/>
              </w:rPr>
              <w:t>但养殖区仍有气味，同时厂区内猪叫声不明显，有单一偶发性猪叫声出现，不具备噪声监测条件。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eastAsia="zh-CN" w:bidi="ar"/>
              </w:rPr>
            </w:pPr>
            <w:r>
              <w:rPr>
                <w:rFonts w:hint="eastAsia" w:ascii="仿宋" w:hAnsi="仿宋" w:eastAsia="仿宋" w:cs="仿宋"/>
                <w:i w:val="0"/>
                <w:color w:val="000000"/>
                <w:kern w:val="0"/>
                <w:sz w:val="24"/>
                <w:szCs w:val="24"/>
                <w:u w:val="none"/>
                <w:lang w:val="en-US" w:eastAsia="zh-CN" w:bidi="ar"/>
              </w:rPr>
              <w:t>什贴镇政府责令梁志兵立即再次对养殖区域进行全面卫生清理和消毒处理，确保区域内无死角、无缝隙清理到位。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D140000201811280027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spacing w:val="-6"/>
                <w:kern w:val="0"/>
                <w:sz w:val="24"/>
                <w:szCs w:val="24"/>
                <w:u w:val="none"/>
                <w:lang w:val="en-US" w:eastAsia="zh-CN" w:bidi="ar"/>
              </w:rPr>
              <w:t>晋中市祁县东观镇王乔堡村，村西南角有一小型固废加工化工厂，每天晚上作业，污水外排至耕地、果园，污染农田，导致果树死亡；烟囱冒黑烟，污染环境。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晋中市祁县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w w:val="90"/>
                <w:sz w:val="24"/>
                <w:szCs w:val="24"/>
                <w:lang w:val="en-US" w:eastAsia="zh-CN"/>
              </w:rPr>
            </w:pPr>
            <w:r>
              <w:rPr>
                <w:rFonts w:hint="eastAsia" w:ascii="仿宋" w:hAnsi="仿宋" w:eastAsia="仿宋" w:cs="仿宋"/>
                <w:i w:val="0"/>
                <w:color w:val="000000"/>
                <w:kern w:val="0"/>
                <w:sz w:val="24"/>
                <w:szCs w:val="24"/>
                <w:u w:val="none"/>
                <w:lang w:val="en-US" w:eastAsia="zh-CN" w:bidi="ar"/>
              </w:rPr>
              <w:t>该作坊位于胡建东的养殖场内，私自通过顺酐渣加工富马酸，建有1台0.02吨的燃煤锅炉。该作坊未办理相关手续。经在养殖场周边排查，未发现有外排耕地、果园行为，未发现果树死亡。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东观镇政府、祁县环保局已对该作坊进行取缔，并对其环境违法行为进行立案调查。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祁县环保局监察大队大队长对三中队包企干部进行了责任约谈。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p>
        </w:tc>
      </w:tr>
      <w:tr>
        <w:tblPrEx>
          <w:tblLayout w:type="fixed"/>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晋中市左权县寒王乡前寨村宏泰煤炭运修公司，强占耕地修建发运站，煤粉粉尘严重。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晋中市左权县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napToGrid w:val="0"/>
              <w:spacing w:line="240" w:lineRule="auto"/>
              <w:ind w:left="0" w:leftChars="0" w:firstLine="0" w:firstLineChars="0"/>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rPr>
              <w:t>该公司于2013年8月办理了国有土地使用证。11月29日现场检查时，发现该公司未发运原煤，储煤场正在建设封闭式储煤仓，场地堆存原煤已全部进行严密苫盖。堆煤场地及道路均采取洒水降尘措施。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不</w:t>
            </w:r>
          </w:p>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jc w:val="both"/>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左权县环保局责成左权县鸿泰发运有限公司加强环境管理工作，做好场区和道路防尘抑尘工作。</w:t>
            </w:r>
          </w:p>
          <w:p>
            <w:pPr>
              <w:snapToGrid w:val="0"/>
              <w:spacing w:line="240" w:lineRule="auto"/>
              <w:ind w:firstLine="640" w:firstLineChars="0"/>
              <w:jc w:val="both"/>
              <w:rPr>
                <w:rFonts w:hint="eastAsia" w:ascii="仿宋" w:hAnsi="仿宋" w:eastAsia="仿宋" w:cs="仿宋"/>
                <w:b w:val="0"/>
                <w:bCs/>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sz w:val="24"/>
                <w:szCs w:val="24"/>
              </w:rPr>
            </w:pPr>
          </w:p>
        </w:tc>
      </w:tr>
      <w:tr>
        <w:tblPrEx>
          <w:tblLayout w:type="fixed"/>
          <w:tblCellMar>
            <w:top w:w="15" w:type="dxa"/>
            <w:left w:w="15" w:type="dxa"/>
            <w:bottom w:w="15" w:type="dxa"/>
            <w:right w:w="15" w:type="dxa"/>
          </w:tblCellMar>
        </w:tblPrEx>
        <w:trPr>
          <w:cantSplit/>
          <w:trHeight w:val="42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D140000201811280025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晋中市平遥县瑞思污水厂，污水排到中都乡南姚村，污染耕地，浸泡了房子。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晋中市平遥县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经现场核实，平遥瑞思污水处理有限公司处理后的中水通过管网排入其南侧的柳根河内，瑞思污水处理有限公司不外排污水。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42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D140000201811240046（第十九批）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晋中市榆次区乌金山镇大学城北面500米处，首创国际施工工地无任何防尘降噪的措施，存在粉尘污染和大型机械噪声扰民现象，影响周边居民的生活。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晋中市榆次区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jc w:val="both"/>
              <w:textAlignment w:val="center"/>
              <w:outlineLvl w:val="9"/>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第四期工地正在土方作业，造成施工现场内有粉尘污染现象，由于大型施工机械开挖、拉运产生噪声。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jc w:val="both"/>
              <w:textAlignment w:val="center"/>
              <w:outlineLvl w:val="9"/>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经现场复查，该项目已于11月27日整改完毕。</w:t>
            </w:r>
            <w:r>
              <w:rPr>
                <w:rFonts w:hint="eastAsia" w:ascii="仿宋" w:hAnsi="仿宋" w:eastAsia="仿宋" w:cs="仿宋"/>
                <w:color w:val="000000"/>
                <w:sz w:val="24"/>
                <w:szCs w:val="24"/>
              </w:rPr>
              <w:t>晋中市榆次区城乡建设管理综合行政执法队</w:t>
            </w:r>
            <w:r>
              <w:rPr>
                <w:rFonts w:hint="eastAsia" w:ascii="仿宋" w:hAnsi="仿宋" w:eastAsia="仿宋" w:cs="仿宋"/>
                <w:sz w:val="24"/>
                <w:szCs w:val="24"/>
              </w:rPr>
              <w:t>对该项目下达行政处罚事先告知书</w:t>
            </w:r>
            <w:r>
              <w:rPr>
                <w:rFonts w:hint="eastAsia" w:ascii="仿宋" w:hAnsi="仿宋" w:eastAsia="仿宋" w:cs="仿宋"/>
                <w:sz w:val="24"/>
                <w:szCs w:val="24"/>
                <w:lang w:eastAsia="zh-CN"/>
              </w:rPr>
              <w:t>，</w:t>
            </w:r>
            <w:r>
              <w:rPr>
                <w:rFonts w:hint="eastAsia" w:ascii="仿宋" w:hAnsi="仿宋" w:eastAsia="仿宋" w:cs="仿宋"/>
                <w:sz w:val="24"/>
                <w:szCs w:val="24"/>
              </w:rPr>
              <w:t>相关违法行为已进入行政处罚程序。</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X140000201811280014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晋城市高平市米山镇川起村，村中居民楼供热站，供热设备24小时不停，没有做任何降噪设施，噪声过大，影响正常生活；村北边养猪场，粪便排污到渗坑，恶臭难闻。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i w:val="0"/>
                <w:color w:val="000000"/>
                <w:kern w:val="0"/>
                <w:sz w:val="24"/>
                <w:szCs w:val="24"/>
                <w:u w:val="none"/>
                <w:lang w:val="en-US" w:eastAsia="zh-CN" w:bidi="ar"/>
              </w:rPr>
              <w:t>晋城市高平市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i w:val="0"/>
                <w:color w:val="000000"/>
                <w:kern w:val="0"/>
                <w:sz w:val="24"/>
                <w:szCs w:val="24"/>
                <w:u w:val="none"/>
                <w:lang w:val="en-US" w:eastAsia="zh-CN" w:bidi="ar"/>
              </w:rPr>
              <w:t>噪音大气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1.群众反映的高平市米山镇川起村居民楼供热站系米山镇2017年完成的清洁取暖改造项目，锅炉房的循环水泵产生的噪声，对周围居民有点影响；</w:t>
            </w:r>
          </w:p>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2.群众反映的村北边养猪场属川起村村民郭某所有，现存栏生猪44头，猪舍未进行雨污分流，雨水和粪水混合排入猪场外沟渠未封顶的化粪池内，有臭味散出。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1.山西煤层气（天然气）集输有限公司晋城分公司对川起村供热站水循环泵安装2台隔音罩，防控水泵噪声，预计于2018年12月底前完成。</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2.畜牧局、米山镇政府监督养猪场在生猪出售完前做到粪便日产日清，做好消毒和除臭工作。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4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X140000201811280020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晋城市泽州县下村镇西陈庄，山西泽州天泰西陈庄煤业有限公司把煤矸石运到西陈村地盘上倾倒添沟，毁坏树木几万棵，扬尘、粉尘污染严重。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晋城市泽州县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大气土壤生态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0"/>
                <w:w w:val="100"/>
                <w:kern w:val="0"/>
                <w:sz w:val="24"/>
                <w:szCs w:val="24"/>
                <w:u w:val="none"/>
                <w:lang w:val="en-US" w:eastAsia="zh-CN" w:bidi="ar"/>
              </w:rPr>
            </w:pPr>
            <w:r>
              <w:rPr>
                <w:rFonts w:hint="eastAsia" w:ascii="仿宋" w:hAnsi="仿宋" w:eastAsia="仿宋" w:cs="仿宋"/>
                <w:b w:val="0"/>
                <w:bCs/>
                <w:i w:val="0"/>
                <w:color w:val="000000"/>
                <w:spacing w:val="0"/>
                <w:w w:val="100"/>
                <w:kern w:val="0"/>
                <w:sz w:val="24"/>
                <w:szCs w:val="24"/>
                <w:u w:val="none"/>
                <w:lang w:val="en-US" w:eastAsia="zh-CN" w:bidi="ar"/>
              </w:rPr>
              <w:t>山西泽州天泰西陈庄煤业有限公司倾倒煤矸石对83株（树高2-4米，胸径5-18公分）造成毁坏。被毁坏林木树种为油松幼树，密度分布不均，每亩约18株，与举报内容反映的“几万棵”不符。排矸场顶部绿网临时苫盖。通往矸石场的临时道路水泥铺设，矸石场顶部石子铺设，企业用煤矿的洒水车每天定期进行洒水抑尘，现场未发现有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1.县林业局对该公司进行了行政处罚，处以罚款93000元，并责令其三个月内种植树木，整改到位。</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2.泽州县政府责令县国土部门监督企业严格按照《土地复垦方案》要求进行整治，环保部门加强监管。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w:t>
            </w:r>
          </w:p>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重复举报</w:t>
            </w:r>
          </w:p>
        </w:tc>
      </w:tr>
      <w:tr>
        <w:tblPrEx>
          <w:tblLayout w:type="fixed"/>
          <w:tblCellMar>
            <w:top w:w="15" w:type="dxa"/>
            <w:left w:w="15" w:type="dxa"/>
            <w:bottom w:w="15" w:type="dxa"/>
            <w:right w:w="15" w:type="dxa"/>
          </w:tblCellMar>
        </w:tblPrEx>
        <w:trPr>
          <w:cantSplit/>
          <w:trHeight w:val="2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D140000201811280008（重复举报D140000201811270039）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spacing w:val="-6"/>
                <w:kern w:val="0"/>
                <w:sz w:val="24"/>
                <w:szCs w:val="24"/>
                <w:u w:val="none"/>
                <w:lang w:val="en-US" w:eastAsia="zh-CN" w:bidi="ar"/>
              </w:rPr>
              <w:t>晋城市泽州县巴公镇西郜村，村南200米处晋钢集团，未经村民同意，将村民集体的小麦地强占约500亩，破坏了耕地，且存在粉尘污染。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i w:val="0"/>
                <w:color w:val="000000"/>
                <w:kern w:val="0"/>
                <w:sz w:val="24"/>
                <w:szCs w:val="24"/>
                <w:u w:val="none"/>
                <w:lang w:val="en-US" w:eastAsia="zh-CN" w:bidi="ar"/>
              </w:rPr>
              <w:t>晋城市泽州县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i w:val="0"/>
                <w:color w:val="000000"/>
                <w:kern w:val="0"/>
                <w:sz w:val="24"/>
                <w:szCs w:val="24"/>
                <w:u w:val="none"/>
                <w:lang w:val="en-US" w:eastAsia="zh-CN" w:bidi="ar"/>
              </w:rPr>
              <w:t>钢铁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val="0"/>
                <w:bCs/>
                <w:i w:val="0"/>
                <w:color w:val="000000"/>
                <w:spacing w:val="0"/>
                <w:w w:val="100"/>
                <w:kern w:val="0"/>
                <w:sz w:val="24"/>
                <w:szCs w:val="24"/>
                <w:u w:val="none"/>
                <w:lang w:val="en-US" w:eastAsia="zh-CN" w:bidi="ar"/>
              </w:rPr>
            </w:pPr>
            <w:r>
              <w:rPr>
                <w:rFonts w:hint="eastAsia" w:ascii="仿宋" w:hAnsi="仿宋" w:eastAsia="仿宋" w:cs="仿宋"/>
                <w:b w:val="0"/>
                <w:bCs/>
                <w:i w:val="0"/>
                <w:color w:val="000000"/>
                <w:spacing w:val="0"/>
                <w:w w:val="100"/>
                <w:kern w:val="0"/>
                <w:sz w:val="24"/>
                <w:szCs w:val="24"/>
                <w:u w:val="none"/>
                <w:lang w:val="en-US" w:eastAsia="zh-CN" w:bidi="ar"/>
              </w:rPr>
              <w:t>1.群众举报的“强占约500亩”问题，经调查为晋钢智造科技产业园项目一期用地，共分三个批次报批，其中第一批次征收674亩，已取得省政府批复，第二批次上报征收546亩（已上报省政府待批），第三批次340亩正在组件上报。巴公镇政府已按补偿标准，将征收土地补偿费和青苗补偿费足额拨付到被征地的三个村委，三个村委按照“四议两公开”民主决策程序，通过了土地补偿费分配方案。但仍有少数村民对分配方案存在异议，未领取土地补偿款。</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spacing w:val="0"/>
                <w:w w:val="100"/>
                <w:kern w:val="0"/>
                <w:sz w:val="24"/>
                <w:szCs w:val="24"/>
              </w:rPr>
            </w:pPr>
            <w:r>
              <w:rPr>
                <w:rFonts w:hint="eastAsia" w:ascii="仿宋" w:hAnsi="仿宋" w:eastAsia="仿宋" w:cs="仿宋"/>
                <w:b w:val="0"/>
                <w:bCs/>
                <w:i w:val="0"/>
                <w:color w:val="000000"/>
                <w:spacing w:val="0"/>
                <w:w w:val="100"/>
                <w:kern w:val="0"/>
                <w:sz w:val="24"/>
                <w:szCs w:val="24"/>
                <w:u w:val="none"/>
                <w:lang w:val="en-US" w:eastAsia="zh-CN" w:bidi="ar"/>
              </w:rPr>
              <w:t>2.该施工工地周边未建设围挡，未严格落实施工工地“六个百分百”要求，存在粉尘污染。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1.泽州县责令晋钢智造科技产业园项目在未取得用地手续前严禁开工建设。</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2.责令县环保部门对施工工地未落实“六个百分百”要求的违法行为进行立案查处。</w:t>
            </w:r>
          </w:p>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D140000201811280042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i w:val="0"/>
                <w:color w:val="000000"/>
                <w:spacing w:val="-6"/>
                <w:kern w:val="0"/>
                <w:sz w:val="24"/>
                <w:szCs w:val="24"/>
                <w:u w:val="none"/>
                <w:lang w:val="en-US" w:eastAsia="zh-CN" w:bidi="ar"/>
              </w:rPr>
              <w:t>晋城市阳城县润城镇北音村，村东南角500米，有一大型养猪厂：1、排放黑色猪粪污水，排到旧煤矿的坑下，此现象已存在20年，无人管理；2、死猪随意堆放在山上，不填埋，气味呛人，存在疫情隐患；3、拉运猪的车过往气味呛人，车走以后臭味不散，苍蝇蚊子较多。</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i w:val="0"/>
                <w:color w:val="000000"/>
                <w:kern w:val="0"/>
                <w:sz w:val="24"/>
                <w:szCs w:val="24"/>
                <w:u w:val="none"/>
                <w:lang w:val="en-US" w:eastAsia="zh-CN" w:bidi="ar"/>
              </w:rPr>
              <w:t>晋城市阳城县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大气水</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1.群众举报的“排放黑色猪粪污水，排到旧煤矿的坑下”的问题，目前已对山西健澳种猪繁育有限公司立案，并开展调查。</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2.2018年11月15日，在执法人员监督下，该场对场外堆放的死猪进行了无害化处理，同时，市畜牧局对其下达了行政处罚事先告知书，2018年11月18日，下达了《行政处罚决定书》。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1.针对气味呛人的情况，要求该猪场在拉猪时，对运猪车辆进行消毒除臭，减少苍蝇蚊子滋生。</w:t>
            </w:r>
          </w:p>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2.阳城县政府要求相关部门要加强监督检查，确保其养殖废水规范处理，综合利用；确保病死猪无害化处置；确保运输生猪车消毒除臭。其它相关问题，要迅速调查处理，确保群众反映问题得到解决。</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11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X140000201811280009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阳泉市郊区河底镇大河北村、红土岩村，有两搅拌站污染。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1</w:t>
            </w:r>
            <w:r>
              <w:rPr>
                <w:rFonts w:hint="eastAsia" w:ascii="仿宋" w:hAnsi="仿宋" w:eastAsia="仿宋" w:cs="仿宋"/>
                <w:sz w:val="24"/>
                <w:szCs w:val="24"/>
                <w:vertAlign w:val="baseline"/>
                <w:lang w:eastAsia="zh-CN"/>
              </w:rPr>
              <w:t>.</w:t>
            </w:r>
            <w:r>
              <w:rPr>
                <w:rFonts w:hint="eastAsia" w:ascii="仿宋" w:hAnsi="仿宋" w:eastAsia="仿宋" w:cs="仿宋"/>
                <w:sz w:val="24"/>
                <w:szCs w:val="24"/>
                <w:vertAlign w:val="baseline"/>
              </w:rPr>
              <w:t>群众反映的“大河北村搅拌站”为中铁十局集团阳大铁路第三标段项目部大河北村搅拌站</w:t>
            </w:r>
            <w:r>
              <w:rPr>
                <w:rFonts w:hint="eastAsia" w:ascii="仿宋" w:hAnsi="仿宋" w:eastAsia="仿宋" w:cs="仿宋"/>
                <w:sz w:val="24"/>
                <w:szCs w:val="24"/>
                <w:vertAlign w:val="baseline"/>
                <w:lang w:eastAsia="zh-CN"/>
              </w:rPr>
              <w:t>，</w:t>
            </w:r>
            <w:r>
              <w:rPr>
                <w:rFonts w:hint="eastAsia" w:ascii="仿宋" w:hAnsi="仿宋" w:eastAsia="仿宋" w:cs="仿宋"/>
                <w:sz w:val="24"/>
                <w:szCs w:val="24"/>
                <w:vertAlign w:val="baseline"/>
              </w:rPr>
              <w:t>已经长时间停产，原料堆场建有料棚。</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rPr>
              <w:t>2</w:t>
            </w:r>
            <w:r>
              <w:rPr>
                <w:rFonts w:hint="eastAsia" w:ascii="仿宋" w:hAnsi="仿宋" w:eastAsia="仿宋" w:cs="仿宋"/>
                <w:sz w:val="24"/>
                <w:szCs w:val="24"/>
                <w:vertAlign w:val="baseline"/>
                <w:lang w:eastAsia="zh-CN"/>
              </w:rPr>
              <w:t>.</w:t>
            </w:r>
            <w:r>
              <w:rPr>
                <w:rFonts w:hint="eastAsia" w:ascii="仿宋" w:hAnsi="仿宋" w:eastAsia="仿宋" w:cs="仿宋"/>
                <w:sz w:val="24"/>
                <w:szCs w:val="24"/>
                <w:vertAlign w:val="baseline"/>
              </w:rPr>
              <w:t>群众反映的“红土岩搅拌站”为山西华厦兴田工贸有限公司</w:t>
            </w:r>
            <w:r>
              <w:rPr>
                <w:rFonts w:hint="eastAsia" w:ascii="仿宋" w:hAnsi="仿宋" w:eastAsia="仿宋" w:cs="仿宋"/>
                <w:sz w:val="24"/>
                <w:szCs w:val="24"/>
                <w:vertAlign w:val="baseline"/>
                <w:lang w:eastAsia="zh-CN"/>
              </w:rPr>
              <w:t>，因</w:t>
            </w:r>
            <w:r>
              <w:rPr>
                <w:rFonts w:hint="eastAsia" w:ascii="仿宋" w:hAnsi="仿宋" w:eastAsia="仿宋" w:cs="仿宋"/>
                <w:sz w:val="24"/>
                <w:szCs w:val="24"/>
                <w:vertAlign w:val="baseline"/>
              </w:rPr>
              <w:t>未领取排污许可证，</w:t>
            </w:r>
            <w:r>
              <w:rPr>
                <w:rFonts w:hint="eastAsia" w:ascii="仿宋" w:hAnsi="仿宋" w:eastAsia="仿宋" w:cs="仿宋"/>
                <w:sz w:val="24"/>
                <w:szCs w:val="24"/>
                <w:vertAlign w:val="baseline"/>
                <w:lang w:eastAsia="zh-CN"/>
              </w:rPr>
              <w:t>已被</w:t>
            </w:r>
            <w:r>
              <w:rPr>
                <w:rFonts w:hint="eastAsia" w:ascii="仿宋" w:hAnsi="仿宋" w:eastAsia="仿宋" w:cs="仿宋"/>
                <w:sz w:val="24"/>
                <w:szCs w:val="24"/>
                <w:vertAlign w:val="baseline"/>
                <w:lang w:val="en-US"/>
              </w:rPr>
              <w:t>环保部门</w:t>
            </w:r>
            <w:r>
              <w:rPr>
                <w:rFonts w:hint="eastAsia" w:ascii="仿宋" w:hAnsi="仿宋" w:eastAsia="仿宋" w:cs="仿宋"/>
                <w:sz w:val="24"/>
                <w:szCs w:val="24"/>
                <w:vertAlign w:val="baseline"/>
                <w:lang w:val="en-US" w:eastAsia="zh-CN"/>
              </w:rPr>
              <w:t>于</w:t>
            </w:r>
            <w:r>
              <w:rPr>
                <w:rFonts w:hint="eastAsia" w:ascii="仿宋" w:hAnsi="仿宋" w:eastAsia="仿宋" w:cs="仿宋"/>
                <w:sz w:val="24"/>
                <w:szCs w:val="24"/>
                <w:vertAlign w:val="baseline"/>
              </w:rPr>
              <w:t>11月29日</w:t>
            </w:r>
            <w:r>
              <w:rPr>
                <w:rFonts w:hint="eastAsia" w:ascii="仿宋" w:hAnsi="仿宋" w:eastAsia="仿宋" w:cs="仿宋"/>
                <w:sz w:val="24"/>
                <w:szCs w:val="24"/>
                <w:vertAlign w:val="baseline"/>
                <w:lang w:eastAsia="zh-CN"/>
              </w:rPr>
              <w:t>责令</w:t>
            </w:r>
            <w:r>
              <w:rPr>
                <w:rFonts w:hint="eastAsia" w:ascii="仿宋" w:hAnsi="仿宋" w:eastAsia="仿宋" w:cs="仿宋"/>
                <w:sz w:val="24"/>
                <w:szCs w:val="24"/>
                <w:vertAlign w:val="baseline"/>
              </w:rPr>
              <w:t>停产。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1.</w:t>
            </w:r>
            <w:r>
              <w:rPr>
                <w:rFonts w:hint="eastAsia" w:ascii="仿宋" w:hAnsi="仿宋" w:eastAsia="仿宋" w:cs="仿宋"/>
                <w:sz w:val="24"/>
                <w:szCs w:val="24"/>
                <w:vertAlign w:val="baseline"/>
                <w:lang w:val="en-US"/>
              </w:rPr>
              <w:t>郊区政府已经</w:t>
            </w:r>
            <w:r>
              <w:rPr>
                <w:rFonts w:hint="eastAsia" w:ascii="仿宋" w:hAnsi="仿宋" w:eastAsia="仿宋" w:cs="仿宋"/>
                <w:sz w:val="24"/>
                <w:szCs w:val="24"/>
                <w:vertAlign w:val="baseline"/>
                <w:lang w:val="en-US" w:eastAsia="zh-CN"/>
              </w:rPr>
              <w:t>对</w:t>
            </w:r>
            <w:r>
              <w:rPr>
                <w:rFonts w:hint="eastAsia" w:ascii="仿宋" w:hAnsi="仿宋" w:eastAsia="仿宋" w:cs="仿宋"/>
                <w:sz w:val="24"/>
                <w:szCs w:val="24"/>
                <w:vertAlign w:val="baseline"/>
              </w:rPr>
              <w:t>大河北村搅拌站</w:t>
            </w:r>
            <w:r>
              <w:rPr>
                <w:rFonts w:hint="eastAsia" w:ascii="仿宋" w:hAnsi="仿宋" w:eastAsia="仿宋" w:cs="仿宋"/>
                <w:sz w:val="24"/>
                <w:szCs w:val="24"/>
                <w:vertAlign w:val="baseline"/>
                <w:lang w:val="en-US"/>
              </w:rPr>
              <w:t>的主控机房和电箱进行了查封。</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lang w:val="en-US"/>
              </w:rPr>
              <w:t>2</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val="en-US"/>
              </w:rPr>
              <w:t>环保部门</w:t>
            </w:r>
            <w:r>
              <w:rPr>
                <w:rFonts w:hint="eastAsia" w:ascii="仿宋" w:hAnsi="仿宋" w:eastAsia="仿宋" w:cs="仿宋"/>
                <w:sz w:val="24"/>
                <w:szCs w:val="24"/>
                <w:vertAlign w:val="baseline"/>
                <w:lang w:val="en-US" w:eastAsia="zh-CN"/>
              </w:rPr>
              <w:t>已</w:t>
            </w:r>
            <w:r>
              <w:rPr>
                <w:rFonts w:hint="eastAsia" w:ascii="仿宋" w:hAnsi="仿宋" w:eastAsia="仿宋" w:cs="仿宋"/>
                <w:sz w:val="24"/>
                <w:szCs w:val="24"/>
                <w:vertAlign w:val="baseline"/>
                <w:lang w:val="en-US"/>
              </w:rPr>
              <w:t>对山西华厦兴田工贸有限公司立案查处</w:t>
            </w:r>
            <w:r>
              <w:rPr>
                <w:rFonts w:hint="eastAsia" w:ascii="仿宋" w:hAnsi="仿宋" w:eastAsia="仿宋" w:cs="仿宋"/>
                <w:sz w:val="24"/>
                <w:szCs w:val="24"/>
                <w:vertAlign w:val="baseline"/>
                <w:lang w:val="en-US" w:eastAsia="zh-CN"/>
              </w:rPr>
              <w:t>，于1</w:t>
            </w:r>
            <w:r>
              <w:rPr>
                <w:rFonts w:hint="eastAsia" w:ascii="仿宋" w:hAnsi="仿宋" w:eastAsia="仿宋" w:cs="仿宋"/>
                <w:sz w:val="24"/>
                <w:szCs w:val="24"/>
                <w:vertAlign w:val="baseline"/>
                <w:lang w:val="en-US"/>
              </w:rPr>
              <w:t>1月29日下达《行政处罚事先告知书》。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vertAlign w:val="baseline"/>
                <w:lang w:val="en-US" w:eastAsia="zh-CN"/>
              </w:rPr>
              <w:t>重复举报，已问责。</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lang w:eastAsia="zh-CN"/>
              </w:rPr>
            </w:pPr>
            <w:r>
              <w:rPr>
                <w:rFonts w:hint="eastAsia" w:ascii="仿宋" w:hAnsi="仿宋" w:eastAsia="仿宋" w:cs="仿宋"/>
                <w:b w:val="0"/>
                <w:bCs w:val="0"/>
                <w:kern w:val="0"/>
                <w:sz w:val="24"/>
                <w:szCs w:val="24"/>
                <w:lang w:eastAsia="zh-CN"/>
              </w:rPr>
              <w:t>重复举报</w:t>
            </w:r>
          </w:p>
        </w:tc>
      </w:tr>
      <w:tr>
        <w:tblPrEx>
          <w:tblLayout w:type="fixed"/>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X140000201811280031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阳泉市盂县南娄镇园子沟村，张俊林于陈家沟村通往园子沟村的道路当间开山炸石，造成严重污染。渣土碎石等推入河道，堵塞河流，其炸成粉末状的石渣进入水体，影响饮用水。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阳泉市盂县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1</w:t>
            </w:r>
            <w:r>
              <w:rPr>
                <w:rFonts w:hint="eastAsia" w:ascii="仿宋" w:hAnsi="仿宋" w:eastAsia="仿宋" w:cs="仿宋"/>
                <w:sz w:val="24"/>
                <w:szCs w:val="24"/>
                <w:vertAlign w:val="baseline"/>
                <w:lang w:eastAsia="zh-CN"/>
              </w:rPr>
              <w:t>.</w:t>
            </w:r>
            <w:r>
              <w:rPr>
                <w:rFonts w:hint="eastAsia" w:ascii="仿宋" w:hAnsi="仿宋" w:eastAsia="仿宋" w:cs="仿宋"/>
                <w:sz w:val="24"/>
                <w:szCs w:val="24"/>
                <w:vertAlign w:val="baseline"/>
              </w:rPr>
              <w:t>国土部门在盂县南娄镇园子沟村至陈家沟村沿线道路现场检查时，未发现开山炸石行为，有历史遗留采石点。</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rPr>
              <w:t>2</w:t>
            </w:r>
            <w:r>
              <w:rPr>
                <w:rFonts w:hint="eastAsia" w:ascii="仿宋" w:hAnsi="仿宋" w:eastAsia="仿宋" w:cs="仿宋"/>
                <w:sz w:val="24"/>
                <w:szCs w:val="24"/>
                <w:vertAlign w:val="baseline"/>
                <w:lang w:eastAsia="zh-CN"/>
              </w:rPr>
              <w:t>.</w:t>
            </w:r>
            <w:r>
              <w:rPr>
                <w:rFonts w:hint="eastAsia" w:ascii="仿宋" w:hAnsi="仿宋" w:eastAsia="仿宋" w:cs="仿宋"/>
                <w:sz w:val="24"/>
                <w:szCs w:val="24"/>
                <w:vertAlign w:val="baseline"/>
              </w:rPr>
              <w:t>盂县南娄镇园子沟村有一废弃多年的采石场，山脚下堆存有石渣，对行洪有一定影响，但该沟道属于季节性河流，沟内无常流水，距下游村庄陈家沟蓄水池约1500米，不存在影响饮用水问题。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lang w:val="en-US"/>
              </w:rPr>
              <w:t>盂县政府</w:t>
            </w:r>
            <w:r>
              <w:rPr>
                <w:rFonts w:hint="eastAsia" w:ascii="仿宋" w:hAnsi="仿宋" w:eastAsia="仿宋" w:cs="仿宋"/>
                <w:sz w:val="24"/>
                <w:szCs w:val="24"/>
                <w:vertAlign w:val="baseline"/>
                <w:lang w:val="en-US" w:eastAsia="zh-CN"/>
              </w:rPr>
              <w:t>已将</w:t>
            </w:r>
            <w:r>
              <w:rPr>
                <w:rFonts w:hint="eastAsia" w:ascii="仿宋" w:hAnsi="仿宋" w:eastAsia="仿宋" w:cs="仿宋"/>
                <w:sz w:val="24"/>
                <w:szCs w:val="24"/>
                <w:vertAlign w:val="baseline"/>
                <w:lang w:val="en-US"/>
              </w:rPr>
              <w:t>南娄镇园子沟村山脚下影响河道行洪的石渣全面清理</w:t>
            </w:r>
            <w:r>
              <w:rPr>
                <w:rFonts w:hint="eastAsia" w:ascii="仿宋" w:hAnsi="仿宋" w:eastAsia="仿宋" w:cs="仿宋"/>
                <w:sz w:val="24"/>
                <w:szCs w:val="24"/>
                <w:vertAlign w:val="baseline"/>
                <w:lang w:val="en-US" w:eastAsia="zh-CN"/>
              </w:rPr>
              <w:t>完毕</w:t>
            </w:r>
            <w:r>
              <w:rPr>
                <w:rFonts w:hint="eastAsia" w:ascii="仿宋" w:hAnsi="仿宋" w:eastAsia="仿宋" w:cs="仿宋"/>
                <w:sz w:val="24"/>
                <w:szCs w:val="24"/>
                <w:vertAlign w:val="baseline"/>
                <w:lang w:val="en-US"/>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D140000201811280041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Style w:val="23"/>
                <w:rFonts w:hint="eastAsia" w:ascii="仿宋" w:hAnsi="仿宋" w:eastAsia="仿宋" w:cs="仿宋"/>
                <w:sz w:val="24"/>
                <w:szCs w:val="24"/>
                <w:lang w:val="en-US" w:eastAsia="zh-CN" w:bidi="ar"/>
              </w:rPr>
              <w:t>阳泉市盂县牛村镇，鑫磊集团、大德三和投资有限公司在村南、村北私挖乱采，破坏生态环境和耕地</w:t>
            </w:r>
            <w:r>
              <w:rPr>
                <w:rStyle w:val="18"/>
                <w:rFonts w:hint="eastAsia" w:ascii="仿宋" w:hAnsi="仿宋" w:eastAsia="仿宋" w:cs="仿宋"/>
                <w:sz w:val="24"/>
                <w:szCs w:val="24"/>
                <w:lang w:val="en-US" w:eastAsia="zh-CN" w:bidi="ar"/>
              </w:rPr>
              <w:t>3000</w:t>
            </w:r>
            <w:r>
              <w:rPr>
                <w:rStyle w:val="23"/>
                <w:rFonts w:hint="eastAsia" w:ascii="仿宋" w:hAnsi="仿宋" w:eastAsia="仿宋" w:cs="仿宋"/>
                <w:sz w:val="24"/>
                <w:szCs w:val="24"/>
                <w:lang w:val="en-US" w:eastAsia="zh-CN" w:bidi="ar"/>
              </w:rPr>
              <w:t>多亩地和林地，希望归还耕地，赔偿经济损失。柏土坡村南边南沿口南坡、神南、瓦片脑、神林坡梁种植的树林和张华坡有</w:t>
            </w:r>
            <w:r>
              <w:rPr>
                <w:rStyle w:val="18"/>
                <w:rFonts w:hint="eastAsia" w:ascii="仿宋" w:hAnsi="仿宋" w:eastAsia="仿宋" w:cs="仿宋"/>
                <w:sz w:val="24"/>
                <w:szCs w:val="24"/>
                <w:lang w:val="en-US" w:eastAsia="zh-CN" w:bidi="ar"/>
              </w:rPr>
              <w:t>20</w:t>
            </w:r>
            <w:r>
              <w:rPr>
                <w:rStyle w:val="23"/>
                <w:rFonts w:hint="eastAsia" w:ascii="仿宋" w:hAnsi="仿宋" w:eastAsia="仿宋" w:cs="仿宋"/>
                <w:sz w:val="24"/>
                <w:szCs w:val="24"/>
                <w:lang w:val="en-US" w:eastAsia="zh-CN" w:bidi="ar"/>
              </w:rPr>
              <w:t>多亩核桃树全部被活埋。</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阳泉市盂县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3"/>
                <w:rFonts w:hint="eastAsia" w:ascii="仿宋" w:hAnsi="仿宋" w:eastAsia="仿宋" w:cs="仿宋"/>
                <w:sz w:val="24"/>
                <w:szCs w:val="24"/>
                <w:lang w:val="en-US" w:eastAsia="zh-CN" w:bidi="ar"/>
              </w:rPr>
            </w:pPr>
            <w:r>
              <w:rPr>
                <w:rStyle w:val="23"/>
                <w:rFonts w:hint="eastAsia" w:ascii="仿宋" w:hAnsi="仿宋" w:eastAsia="仿宋" w:cs="仿宋"/>
                <w:sz w:val="24"/>
                <w:szCs w:val="24"/>
                <w:lang w:val="en-US" w:eastAsia="zh-CN" w:bidi="ar"/>
              </w:rPr>
              <w:t>山西鑫磊集团有限公司、山西大德三和投资有限公司与白土坡村签署了《引资采矿建村协议》后于2009年开始先后参与过盂县牛村镇白土坡村采矿、复垦及新农村建设前期工程。</w:t>
            </w:r>
          </w:p>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rPr>
            </w:pPr>
            <w:r>
              <w:rPr>
                <w:rStyle w:val="23"/>
                <w:rFonts w:hint="eastAsia" w:ascii="仿宋" w:hAnsi="仿宋" w:eastAsia="仿宋" w:cs="仿宋"/>
                <w:sz w:val="24"/>
                <w:szCs w:val="24"/>
                <w:lang w:val="en-US" w:eastAsia="zh-CN" w:bidi="ar"/>
              </w:rPr>
              <w:t>盂县牛村镇白土坡村目前不存在任何涉矿施工行为，也不存在任何私挖乱采行为，且不涉及林</w:t>
            </w:r>
            <w:r>
              <w:rPr>
                <w:rFonts w:hint="eastAsia" w:ascii="仿宋" w:hAnsi="仿宋" w:eastAsia="仿宋" w:cs="仿宋"/>
                <w:sz w:val="24"/>
                <w:szCs w:val="24"/>
                <w:vertAlign w:val="baseline"/>
              </w:rPr>
              <w:t>地。</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rPr>
              <w:t>2009年鑫磊集团在白土坡村南端张华坡平整土地约8亩，地类为旱地，部分土地修建了临时工棚，白土坡村民在旱地内曾套种部分核桃树，已对涉及承包户的耕地和核桃树树苗进行了足额补偿。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1.阳泉</w:t>
            </w:r>
            <w:r>
              <w:rPr>
                <w:rFonts w:hint="eastAsia" w:ascii="仿宋" w:hAnsi="仿宋" w:eastAsia="仿宋" w:cs="仿宋"/>
                <w:sz w:val="24"/>
                <w:szCs w:val="24"/>
                <w:vertAlign w:val="baseline"/>
                <w:lang w:val="en-US"/>
              </w:rPr>
              <w:t>市国土部门已对阳煤集团盂县铝土矿有限责任公司下达了整改通知，要求该公司制定复垦方案和复垦计划，争取早日开工恢复治理。</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2.</w:t>
            </w:r>
            <w:r>
              <w:rPr>
                <w:rFonts w:hint="eastAsia" w:ascii="仿宋" w:hAnsi="仿宋" w:eastAsia="仿宋" w:cs="仿宋"/>
                <w:sz w:val="24"/>
                <w:szCs w:val="24"/>
                <w:vertAlign w:val="baseline"/>
                <w:lang w:val="en-US"/>
              </w:rPr>
              <w:t>林业部门认定</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val="en-US"/>
              </w:rPr>
              <w:t>大德三和投资有限公司所损林业工程苗木保存率低于40%，属造林失败地，地类认定为宜林荒山</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val="en-US"/>
              </w:rPr>
              <w:t>毁林行政违法行为已远超两年，因此不再给予行政处罚</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val="en-US"/>
              </w:rPr>
              <w:t>2018年11月28日</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val="en-US"/>
              </w:rPr>
              <w:t>对该公司下达责令限期恢复通知书，要求其2019年5月31日前将损毁还林工程的用地恢复栽植条件，并补植补种。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D140000201811280043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阳泉市盂县南娄镇白道村，每年冬季村民砍树取暖，烟气污染；每年春天焚烧秸秆现象比较普遍。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阳泉市盂县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rPr>
              <w:t>1</w:t>
            </w:r>
            <w:r>
              <w:rPr>
                <w:rFonts w:hint="eastAsia" w:ascii="仿宋" w:hAnsi="仿宋" w:eastAsia="仿宋" w:cs="仿宋"/>
                <w:sz w:val="24"/>
                <w:szCs w:val="24"/>
                <w:vertAlign w:val="baseline"/>
                <w:lang w:eastAsia="zh-CN"/>
              </w:rPr>
              <w:t>.</w:t>
            </w:r>
            <w:r>
              <w:rPr>
                <w:rFonts w:hint="eastAsia" w:ascii="仿宋" w:hAnsi="仿宋" w:eastAsia="仿宋" w:cs="仿宋"/>
                <w:sz w:val="24"/>
                <w:szCs w:val="24"/>
                <w:vertAlign w:val="baseline"/>
              </w:rPr>
              <w:t>林业部门对南娄镇白道村进行实地查看核实，未发现有砍树取暖的情况。</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rPr>
              <w:t>2</w:t>
            </w:r>
            <w:r>
              <w:rPr>
                <w:rFonts w:hint="eastAsia" w:ascii="仿宋" w:hAnsi="仿宋" w:eastAsia="仿宋" w:cs="仿宋"/>
                <w:sz w:val="24"/>
                <w:szCs w:val="24"/>
                <w:vertAlign w:val="baseline"/>
                <w:lang w:eastAsia="zh-CN"/>
              </w:rPr>
              <w:t>.</w:t>
            </w:r>
            <w:r>
              <w:rPr>
                <w:rFonts w:hint="eastAsia" w:ascii="仿宋" w:hAnsi="仿宋" w:eastAsia="仿宋" w:cs="仿宋"/>
                <w:sz w:val="24"/>
                <w:szCs w:val="24"/>
                <w:vertAlign w:val="baseline"/>
              </w:rPr>
              <w:t>盂县南娄镇白道村农户采用机耕作业进行秸秆还田利用，群众反映的每年春天焚烧秸秆现象比较普遍</w:t>
            </w:r>
            <w:r>
              <w:rPr>
                <w:rFonts w:hint="eastAsia" w:ascii="仿宋" w:hAnsi="仿宋" w:eastAsia="仿宋" w:cs="仿宋"/>
                <w:sz w:val="24"/>
                <w:szCs w:val="24"/>
                <w:vertAlign w:val="baseline"/>
                <w:lang w:val="en-US" w:eastAsia="zh-CN"/>
              </w:rPr>
              <w:t>的</w:t>
            </w:r>
            <w:r>
              <w:rPr>
                <w:rFonts w:hint="eastAsia" w:ascii="仿宋" w:hAnsi="仿宋" w:eastAsia="仿宋" w:cs="仿宋"/>
                <w:sz w:val="24"/>
                <w:szCs w:val="24"/>
                <w:vertAlign w:val="baseline"/>
              </w:rPr>
              <w:t>问题不存在。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不</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rPr>
              <w:t>1</w:t>
            </w:r>
            <w:r>
              <w:rPr>
                <w:rFonts w:hint="eastAsia" w:ascii="仿宋" w:hAnsi="仿宋" w:eastAsia="仿宋" w:cs="仿宋"/>
                <w:sz w:val="24"/>
                <w:szCs w:val="24"/>
                <w:vertAlign w:val="baseline"/>
                <w:lang w:val="en-US" w:eastAsia="zh-CN"/>
              </w:rPr>
              <w:t>.阳泉</w:t>
            </w:r>
            <w:r>
              <w:rPr>
                <w:rFonts w:hint="eastAsia" w:ascii="仿宋" w:hAnsi="仿宋" w:eastAsia="仿宋" w:cs="仿宋"/>
                <w:sz w:val="24"/>
                <w:szCs w:val="24"/>
                <w:vertAlign w:val="baseline"/>
                <w:lang w:val="en-US"/>
              </w:rPr>
              <w:t>市责成盂县政府加大管护巡防力度，保证村周边林区的生态安全。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vertAlign w:val="baseline"/>
                <w:lang w:val="en-US"/>
              </w:rPr>
              <w:t>2</w:t>
            </w:r>
            <w:r>
              <w:rPr>
                <w:rFonts w:hint="eastAsia" w:ascii="仿宋" w:hAnsi="仿宋" w:eastAsia="仿宋" w:cs="仿宋"/>
                <w:sz w:val="24"/>
                <w:szCs w:val="24"/>
                <w:vertAlign w:val="baseline"/>
                <w:lang w:val="en-US" w:eastAsia="zh-CN"/>
              </w:rPr>
              <w:t>.阳泉市</w:t>
            </w:r>
            <w:r>
              <w:rPr>
                <w:rFonts w:hint="eastAsia" w:ascii="仿宋" w:hAnsi="仿宋" w:eastAsia="仿宋" w:cs="仿宋"/>
                <w:sz w:val="24"/>
                <w:szCs w:val="24"/>
                <w:vertAlign w:val="baseline"/>
                <w:lang w:val="en-US"/>
              </w:rPr>
              <w:t>要求盂县政府进一步加强秸秆禁烧宣传教育</w:t>
            </w:r>
            <w:r>
              <w:rPr>
                <w:rFonts w:hint="eastAsia" w:ascii="仿宋" w:hAnsi="仿宋" w:eastAsia="仿宋" w:cs="仿宋"/>
                <w:sz w:val="24"/>
                <w:szCs w:val="24"/>
                <w:vertAlign w:val="baseline"/>
                <w:lang w:val="en-US" w:eastAsia="zh-CN"/>
              </w:rPr>
              <w:t>和</w:t>
            </w:r>
            <w:r>
              <w:rPr>
                <w:rFonts w:hint="eastAsia" w:ascii="仿宋" w:hAnsi="仿宋" w:eastAsia="仿宋" w:cs="仿宋"/>
                <w:sz w:val="24"/>
                <w:szCs w:val="24"/>
                <w:vertAlign w:val="baseline"/>
                <w:lang w:val="en-US"/>
              </w:rPr>
              <w:t>处理力度，一经发现着火点或焚烧黑斑，及时依法对田块户主进行处罚教育。</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X140000201811280033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朔州市朔城区民政局后面的小巷子，有一户猪肉贩烧塑料取暖，有刺鼻性气味，污染空气。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朔州市朔城区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vertAlign w:val="baseline"/>
              </w:rPr>
            </w:pPr>
            <w:r>
              <w:rPr>
                <w:rFonts w:hint="eastAsia" w:ascii="仿宋" w:hAnsi="仿宋" w:eastAsia="仿宋" w:cs="仿宋"/>
                <w:b w:val="0"/>
                <w:bCs/>
                <w:color w:val="000000"/>
                <w:kern w:val="0"/>
                <w:sz w:val="24"/>
                <w:szCs w:val="24"/>
                <w:lang w:val="en-US" w:eastAsia="zh-CN" w:bidi="ar"/>
              </w:rPr>
              <w:t>该问题反映地点位于朔城区民政局后面小巷子内，现场调查巷内共有五户小商户，分别是小杜复印室、小画家画室、通达超市、理发店、三小副食店，此处未发现有猪肉商贩，经寻问周边居民没有闻到焚烧塑料等刺鼻性气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不</w:t>
            </w:r>
          </w:p>
          <w:p>
            <w:pPr>
              <w:widowControl/>
              <w:spacing w:line="240" w:lineRule="auto"/>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vertAlign w:val="baseline"/>
                <w:lang w:val="en-US"/>
              </w:rPr>
            </w:pPr>
            <w:r>
              <w:rPr>
                <w:rFonts w:hint="eastAsia" w:ascii="仿宋" w:hAnsi="仿宋" w:eastAsia="仿宋" w:cs="仿宋"/>
                <w:b w:val="0"/>
                <w:bCs/>
                <w:color w:val="000000"/>
                <w:kern w:val="0"/>
                <w:sz w:val="24"/>
                <w:szCs w:val="24"/>
                <w:lang w:bidi="ar"/>
              </w:rPr>
              <w:t>朔城区北城街道办事处</w:t>
            </w:r>
            <w:r>
              <w:rPr>
                <w:rFonts w:hint="eastAsia" w:ascii="仿宋" w:hAnsi="仿宋" w:eastAsia="仿宋" w:cs="仿宋"/>
                <w:b w:val="0"/>
                <w:bCs/>
                <w:color w:val="000000"/>
                <w:kern w:val="0"/>
                <w:sz w:val="24"/>
                <w:szCs w:val="24"/>
                <w:lang w:val="en-US" w:eastAsia="zh-CN" w:bidi="ar"/>
              </w:rPr>
              <w:t>和朔城区市容市貌局</w:t>
            </w:r>
            <w:r>
              <w:rPr>
                <w:rFonts w:hint="eastAsia" w:ascii="仿宋" w:hAnsi="仿宋" w:eastAsia="仿宋" w:cs="仿宋"/>
                <w:b w:val="0"/>
                <w:bCs/>
                <w:color w:val="000000"/>
                <w:kern w:val="0"/>
                <w:sz w:val="24"/>
                <w:szCs w:val="24"/>
                <w:lang w:bidi="ar"/>
              </w:rPr>
              <w:t>工作人员</w:t>
            </w:r>
            <w:r>
              <w:rPr>
                <w:rFonts w:hint="eastAsia" w:ascii="仿宋" w:hAnsi="仿宋" w:eastAsia="仿宋" w:cs="仿宋"/>
                <w:b w:val="0"/>
                <w:bCs/>
                <w:color w:val="000000"/>
                <w:kern w:val="0"/>
                <w:sz w:val="24"/>
                <w:szCs w:val="24"/>
                <w:lang w:eastAsia="zh-CN" w:bidi="ar"/>
              </w:rPr>
              <w:t>将</w:t>
            </w:r>
            <w:r>
              <w:rPr>
                <w:rFonts w:hint="eastAsia" w:ascii="仿宋" w:hAnsi="仿宋" w:eastAsia="仿宋" w:cs="仿宋"/>
                <w:b w:val="0"/>
                <w:bCs/>
                <w:color w:val="000000"/>
                <w:kern w:val="0"/>
                <w:sz w:val="24"/>
                <w:szCs w:val="24"/>
                <w:lang w:bidi="ar"/>
              </w:rPr>
              <w:t>对朔城区民政局后面的小巷子里的</w:t>
            </w:r>
            <w:r>
              <w:rPr>
                <w:rFonts w:hint="eastAsia" w:ascii="仿宋" w:hAnsi="仿宋" w:eastAsia="仿宋" w:cs="仿宋"/>
                <w:b w:val="0"/>
                <w:bCs/>
                <w:color w:val="000000"/>
                <w:kern w:val="0"/>
                <w:sz w:val="24"/>
                <w:szCs w:val="24"/>
                <w:lang w:eastAsia="zh-CN" w:bidi="ar"/>
              </w:rPr>
              <w:t>小商</w:t>
            </w:r>
            <w:r>
              <w:rPr>
                <w:rFonts w:hint="eastAsia" w:ascii="仿宋" w:hAnsi="仿宋" w:eastAsia="仿宋" w:cs="仿宋"/>
                <w:b w:val="0"/>
                <w:bCs/>
                <w:color w:val="000000"/>
                <w:kern w:val="0"/>
                <w:sz w:val="24"/>
                <w:szCs w:val="24"/>
                <w:lang w:bidi="ar"/>
              </w:rPr>
              <w:t>户持续观察</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一经发现</w:t>
            </w:r>
            <w:r>
              <w:rPr>
                <w:rFonts w:hint="eastAsia" w:ascii="仿宋" w:hAnsi="仿宋" w:eastAsia="仿宋" w:cs="仿宋"/>
                <w:b w:val="0"/>
                <w:bCs/>
                <w:color w:val="000000"/>
                <w:kern w:val="0"/>
                <w:sz w:val="24"/>
                <w:szCs w:val="24"/>
                <w:lang w:val="en-US" w:eastAsia="zh-CN" w:bidi="ar"/>
              </w:rPr>
              <w:t>及时制止和依法处理</w:t>
            </w:r>
            <w:r>
              <w:rPr>
                <w:rFonts w:hint="eastAsia" w:ascii="仿宋" w:hAnsi="仿宋" w:eastAsia="仿宋" w:cs="仿宋"/>
                <w:b w:val="0"/>
                <w:bCs/>
                <w:color w:val="000000"/>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X140000201811270027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朔州市环保局职工反映，针对X140000201811210031</w:t>
            </w:r>
            <w:r>
              <w:rPr>
                <w:rStyle w:val="22"/>
                <w:rFonts w:hint="eastAsia" w:ascii="仿宋" w:hAnsi="仿宋" w:eastAsia="仿宋" w:cs="仿宋"/>
                <w:sz w:val="24"/>
                <w:szCs w:val="24"/>
                <w:lang w:val="en-US" w:eastAsia="zh-CN" w:bidi="ar"/>
              </w:rPr>
              <w:t>处理结果，仍然没有明确给出如何解决人员工资、医保、养老保险、住房公积金等保障方案，也未回答自收自支人员年度考核问题，希望形成一个有效解决问题的方案。</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朔州市市辖区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朔州市</w:t>
            </w:r>
            <w:r>
              <w:rPr>
                <w:rFonts w:hint="eastAsia" w:ascii="仿宋" w:hAnsi="仿宋" w:eastAsia="仿宋" w:cs="仿宋"/>
                <w:b w:val="0"/>
                <w:bCs/>
                <w:color w:val="000000"/>
                <w:kern w:val="0"/>
                <w:sz w:val="24"/>
                <w:szCs w:val="24"/>
                <w:lang w:bidi="ar"/>
              </w:rPr>
              <w:t>环保局所属三个自</w:t>
            </w:r>
            <w:r>
              <w:rPr>
                <w:rFonts w:hint="eastAsia" w:ascii="仿宋" w:hAnsi="仿宋" w:eastAsia="仿宋" w:cs="仿宋"/>
                <w:b w:val="0"/>
                <w:bCs/>
                <w:color w:val="000000"/>
                <w:kern w:val="0"/>
                <w:sz w:val="24"/>
                <w:szCs w:val="24"/>
                <w:lang w:eastAsia="zh-CN" w:bidi="ar"/>
              </w:rPr>
              <w:t>自收自支事</w:t>
            </w:r>
            <w:r>
              <w:rPr>
                <w:rFonts w:hint="eastAsia" w:ascii="仿宋" w:hAnsi="仿宋" w:eastAsia="仿宋" w:cs="仿宋"/>
                <w:b w:val="0"/>
                <w:bCs/>
                <w:color w:val="000000"/>
                <w:kern w:val="0"/>
                <w:sz w:val="24"/>
                <w:szCs w:val="24"/>
                <w:lang w:bidi="ar"/>
              </w:rPr>
              <w:t>业单位均无任何收费项目，都是有支无收，财政不负担这部分人员的费用。保障这部分人员的工资福利每年需要支出120多万元，全部是挤占</w:t>
            </w:r>
            <w:r>
              <w:rPr>
                <w:rFonts w:hint="eastAsia" w:ascii="仿宋" w:hAnsi="仿宋" w:eastAsia="仿宋" w:cs="仿宋"/>
                <w:b w:val="0"/>
                <w:bCs/>
                <w:color w:val="000000"/>
                <w:kern w:val="0"/>
                <w:sz w:val="24"/>
                <w:szCs w:val="24"/>
                <w:lang w:val="en-US" w:eastAsia="zh-CN" w:bidi="ar"/>
              </w:rPr>
              <w:t>局机关</w:t>
            </w:r>
            <w:r>
              <w:rPr>
                <w:rFonts w:hint="eastAsia" w:ascii="仿宋" w:hAnsi="仿宋" w:eastAsia="仿宋" w:cs="仿宋"/>
                <w:b w:val="0"/>
                <w:bCs/>
                <w:color w:val="000000"/>
                <w:kern w:val="0"/>
                <w:sz w:val="24"/>
                <w:szCs w:val="24"/>
                <w:lang w:bidi="ar"/>
              </w:rPr>
              <w:t>其它经费。截至目前，这部分人员</w:t>
            </w:r>
            <w:r>
              <w:rPr>
                <w:rFonts w:hint="eastAsia" w:ascii="仿宋" w:hAnsi="仿宋" w:eastAsia="仿宋" w:cs="仿宋"/>
                <w:b w:val="0"/>
                <w:bCs/>
                <w:color w:val="000000"/>
                <w:kern w:val="0"/>
                <w:sz w:val="24"/>
                <w:szCs w:val="24"/>
                <w:lang w:val="en-US" w:eastAsia="zh-CN" w:bidi="ar"/>
              </w:rPr>
              <w:t>2018年的</w:t>
            </w:r>
            <w:r>
              <w:rPr>
                <w:rFonts w:hint="eastAsia" w:ascii="仿宋" w:hAnsi="仿宋" w:eastAsia="仿宋" w:cs="仿宋"/>
                <w:b w:val="0"/>
                <w:bCs/>
                <w:color w:val="000000"/>
                <w:kern w:val="0"/>
                <w:sz w:val="24"/>
                <w:szCs w:val="24"/>
                <w:lang w:bidi="ar"/>
              </w:rPr>
              <w:t>工资已经发放到11月份，取暖费</w:t>
            </w:r>
            <w:r>
              <w:rPr>
                <w:rFonts w:hint="eastAsia" w:ascii="仿宋" w:hAnsi="仿宋" w:eastAsia="仿宋" w:cs="仿宋"/>
                <w:b w:val="0"/>
                <w:bCs/>
                <w:color w:val="000000"/>
                <w:kern w:val="0"/>
                <w:sz w:val="24"/>
                <w:szCs w:val="24"/>
                <w:lang w:val="en-US" w:eastAsia="zh-CN" w:bidi="ar"/>
              </w:rPr>
              <w:t>也</w:t>
            </w:r>
            <w:r>
              <w:rPr>
                <w:rFonts w:hint="eastAsia" w:ascii="仿宋" w:hAnsi="仿宋" w:eastAsia="仿宋" w:cs="仿宋"/>
                <w:b w:val="0"/>
                <w:bCs/>
                <w:color w:val="000000"/>
                <w:kern w:val="0"/>
                <w:sz w:val="24"/>
                <w:szCs w:val="24"/>
                <w:lang w:bidi="ar"/>
              </w:rPr>
              <w:t>已经发放</w:t>
            </w:r>
            <w:r>
              <w:rPr>
                <w:rFonts w:hint="eastAsia" w:ascii="仿宋" w:hAnsi="仿宋" w:eastAsia="仿宋" w:cs="仿宋"/>
                <w:b w:val="0"/>
                <w:bCs/>
                <w:color w:val="000000"/>
                <w:kern w:val="0"/>
                <w:sz w:val="24"/>
                <w:szCs w:val="24"/>
                <w:lang w:val="en-US" w:eastAsia="zh-CN" w:bidi="ar"/>
              </w:rPr>
              <w:t>到位</w:t>
            </w:r>
            <w:r>
              <w:rPr>
                <w:rFonts w:hint="eastAsia" w:ascii="仿宋" w:hAnsi="仿宋" w:eastAsia="仿宋" w:cs="仿宋"/>
                <w:b w:val="0"/>
                <w:bCs/>
                <w:color w:val="000000"/>
                <w:kern w:val="0"/>
                <w:sz w:val="24"/>
                <w:szCs w:val="24"/>
                <w:lang w:bidi="ar"/>
              </w:rPr>
              <w:t>，“五险一金”</w:t>
            </w:r>
            <w:r>
              <w:rPr>
                <w:rFonts w:hint="eastAsia" w:ascii="仿宋" w:hAnsi="仿宋" w:eastAsia="仿宋" w:cs="仿宋"/>
                <w:b w:val="0"/>
                <w:bCs/>
                <w:color w:val="000000"/>
                <w:kern w:val="0"/>
                <w:sz w:val="24"/>
                <w:szCs w:val="24"/>
                <w:lang w:val="en-US" w:eastAsia="zh-CN" w:bidi="ar"/>
              </w:rPr>
              <w:t>到年底</w:t>
            </w:r>
            <w:r>
              <w:rPr>
                <w:rFonts w:hint="eastAsia" w:ascii="仿宋" w:hAnsi="仿宋" w:eastAsia="仿宋" w:cs="仿宋"/>
                <w:b w:val="0"/>
                <w:bCs/>
                <w:color w:val="000000"/>
                <w:kern w:val="0"/>
                <w:sz w:val="24"/>
                <w:szCs w:val="24"/>
                <w:lang w:bidi="ar"/>
              </w:rPr>
              <w:t>全部交纳。2018年的年度考核绩效工资以及12月份工资，</w:t>
            </w:r>
            <w:r>
              <w:rPr>
                <w:rFonts w:hint="eastAsia" w:ascii="仿宋" w:hAnsi="仿宋" w:eastAsia="仿宋" w:cs="仿宋"/>
                <w:b w:val="0"/>
                <w:bCs/>
                <w:color w:val="000000"/>
                <w:kern w:val="0"/>
                <w:sz w:val="24"/>
                <w:szCs w:val="24"/>
                <w:lang w:val="en-US" w:eastAsia="zh-CN" w:bidi="ar"/>
              </w:rPr>
              <w:t>局机关</w:t>
            </w:r>
            <w:r>
              <w:rPr>
                <w:rFonts w:hint="eastAsia" w:ascii="仿宋" w:hAnsi="仿宋" w:eastAsia="仿宋" w:cs="仿宋"/>
                <w:b w:val="0"/>
                <w:bCs/>
                <w:color w:val="000000"/>
                <w:kern w:val="0"/>
                <w:sz w:val="24"/>
                <w:szCs w:val="24"/>
                <w:lang w:bidi="ar"/>
              </w:rPr>
              <w:t>已做筹备。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为解决此问题，</w:t>
            </w:r>
            <w:r>
              <w:rPr>
                <w:rFonts w:hint="eastAsia" w:ascii="仿宋" w:hAnsi="仿宋" w:eastAsia="仿宋" w:cs="仿宋"/>
                <w:b w:val="0"/>
                <w:bCs/>
                <w:color w:val="000000"/>
                <w:kern w:val="0"/>
                <w:sz w:val="24"/>
                <w:szCs w:val="24"/>
                <w:lang w:val="en-US" w:eastAsia="zh-CN" w:bidi="ar"/>
              </w:rPr>
              <w:t>朔州</w:t>
            </w:r>
            <w:r>
              <w:rPr>
                <w:rFonts w:hint="eastAsia" w:ascii="仿宋" w:hAnsi="仿宋" w:eastAsia="仿宋" w:cs="仿宋"/>
                <w:b w:val="0"/>
                <w:bCs/>
                <w:color w:val="000000"/>
                <w:kern w:val="0"/>
                <w:sz w:val="24"/>
                <w:szCs w:val="24"/>
                <w:lang w:bidi="ar"/>
              </w:rPr>
              <w:t>市环保局党组已多次向上级有关部门进行了反映。同时多方积极筹措资金，2018年的年度考核绩效工资以及12月份工资，已经筹备到位。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X140000201811280005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朔州市应县大临河乡，恒源石材有限公司为露天矿，该矿在环保、生态方面未做过任何防护设施。泥石流严重，炮声不断。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朔州市应县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Cs/>
                <w:color w:val="000000"/>
                <w:sz w:val="24"/>
                <w:szCs w:val="24"/>
              </w:rPr>
              <w:t>该公司于2018年9月份至今一直处于停产状态。该项目，未按环评要求建设采矿弃渣堆场，剥离表层作业未设置集尘罩及喷淋设施。应县环保局对其下达了责令改正违法行为决定书，要求其在完善环保设施，完成竣工环保验收备案，申领排污许可证后方可恢复生产并处以10万元罚款，目前公司已缴罚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color w:val="000000"/>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Cs/>
                <w:color w:val="000000"/>
                <w:sz w:val="24"/>
                <w:szCs w:val="24"/>
              </w:rPr>
              <w:t>应县环保局要求该公司严格履行行政处罚的相关要求，同时在开采期要边开采边恢复绿化，在整个开采区开采结束后，进行开采场地全面恢复生态。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X140000201811280034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朔州市平鲁区下面高乡儿窑村，红石峁电厂和晋北—</w:t>
            </w:r>
            <w:r>
              <w:rPr>
                <w:rStyle w:val="22"/>
                <w:rFonts w:hint="eastAsia" w:ascii="仿宋" w:hAnsi="仿宋" w:eastAsia="仿宋" w:cs="仿宋"/>
                <w:sz w:val="24"/>
                <w:szCs w:val="24"/>
                <w:lang w:val="en-US" w:eastAsia="zh-CN" w:bidi="ar"/>
              </w:rPr>
              <w:t>江苏南京</w:t>
            </w:r>
            <w:r>
              <w:rPr>
                <w:rFonts w:hint="eastAsia" w:ascii="仿宋" w:hAnsi="仿宋" w:eastAsia="仿宋" w:cs="仿宋"/>
                <w:i w:val="0"/>
                <w:color w:val="000000"/>
                <w:kern w:val="0"/>
                <w:sz w:val="24"/>
                <w:szCs w:val="24"/>
                <w:u w:val="none"/>
                <w:lang w:val="en-US" w:eastAsia="zh-CN" w:bidi="ar"/>
              </w:rPr>
              <w:t>1000</w:t>
            </w:r>
            <w:r>
              <w:rPr>
                <w:rStyle w:val="22"/>
                <w:rFonts w:hint="eastAsia" w:ascii="仿宋" w:hAnsi="仿宋" w:eastAsia="仿宋" w:cs="仿宋"/>
                <w:sz w:val="24"/>
                <w:szCs w:val="24"/>
                <w:lang w:val="en-US" w:eastAsia="zh-CN" w:bidi="ar"/>
              </w:rPr>
              <w:t>千伏高压线路工程非法占地。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朔州市平鲁区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color w:val="000000"/>
                <w:kern w:val="0"/>
                <w:sz w:val="24"/>
                <w:szCs w:val="24"/>
                <w:lang w:eastAsia="zh-CN" w:bidi="ar"/>
              </w:rPr>
            </w:pPr>
            <w:r>
              <w:rPr>
                <w:rFonts w:hint="eastAsia" w:ascii="仿宋" w:hAnsi="仿宋" w:eastAsia="仿宋" w:cs="仿宋"/>
                <w:b w:val="0"/>
                <w:bCs/>
                <w:color w:val="000000"/>
                <w:kern w:val="0"/>
                <w:sz w:val="24"/>
                <w:szCs w:val="24"/>
                <w:lang w:val="en-US" w:eastAsia="zh-CN" w:bidi="ar"/>
              </w:rPr>
              <w:t>1.</w:t>
            </w:r>
            <w:r>
              <w:rPr>
                <w:rFonts w:hint="eastAsia" w:ascii="仿宋" w:hAnsi="仿宋" w:eastAsia="仿宋" w:cs="仿宋"/>
                <w:b w:val="0"/>
                <w:bCs/>
                <w:color w:val="000000"/>
                <w:kern w:val="0"/>
                <w:sz w:val="24"/>
                <w:szCs w:val="24"/>
                <w:lang w:eastAsia="zh-CN" w:bidi="ar"/>
              </w:rPr>
              <w:t>山西福光平鲁红石峁风电场，永久性征用寺儿窑村土地3.993亩，临时占用土地39.656亩，村民领取了补偿款，征占地均</w:t>
            </w:r>
            <w:r>
              <w:rPr>
                <w:rFonts w:hint="eastAsia" w:ascii="仿宋" w:hAnsi="仿宋" w:eastAsia="仿宋" w:cs="仿宋"/>
                <w:b w:val="0"/>
                <w:bCs/>
                <w:color w:val="000000"/>
                <w:kern w:val="0"/>
                <w:sz w:val="24"/>
                <w:szCs w:val="24"/>
                <w:lang w:val="en-US" w:eastAsia="zh-CN" w:bidi="ar"/>
              </w:rPr>
              <w:t>已</w:t>
            </w:r>
            <w:r>
              <w:rPr>
                <w:rFonts w:hint="eastAsia" w:ascii="仿宋" w:hAnsi="仿宋" w:eastAsia="仿宋" w:cs="仿宋"/>
                <w:b w:val="0"/>
                <w:bCs/>
                <w:color w:val="000000"/>
                <w:kern w:val="0"/>
                <w:sz w:val="24"/>
                <w:szCs w:val="24"/>
                <w:lang w:eastAsia="zh-CN" w:bidi="ar"/>
              </w:rPr>
              <w:t>补偿到位。经</w:t>
            </w:r>
            <w:r>
              <w:rPr>
                <w:rFonts w:hint="eastAsia" w:ascii="仿宋" w:hAnsi="仿宋" w:eastAsia="仿宋" w:cs="仿宋"/>
                <w:b w:val="0"/>
                <w:bCs/>
                <w:color w:val="000000"/>
                <w:kern w:val="0"/>
                <w:sz w:val="24"/>
                <w:szCs w:val="24"/>
                <w:lang w:val="en-US" w:eastAsia="zh-CN" w:bidi="ar"/>
              </w:rPr>
              <w:t>核查</w:t>
            </w:r>
            <w:r>
              <w:rPr>
                <w:rFonts w:hint="eastAsia" w:ascii="仿宋" w:hAnsi="仿宋" w:eastAsia="仿宋" w:cs="仿宋"/>
                <w:b w:val="0"/>
                <w:bCs/>
                <w:color w:val="000000"/>
                <w:kern w:val="0"/>
                <w:sz w:val="24"/>
                <w:szCs w:val="24"/>
                <w:lang w:eastAsia="zh-CN" w:bidi="ar"/>
              </w:rPr>
              <w:t>该项目无违法占地行为。</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Cs/>
                <w:color w:val="000000"/>
                <w:sz w:val="24"/>
                <w:szCs w:val="24"/>
              </w:rPr>
            </w:pPr>
            <w:r>
              <w:rPr>
                <w:rFonts w:hint="eastAsia" w:ascii="仿宋" w:hAnsi="仿宋" w:eastAsia="仿宋" w:cs="仿宋"/>
                <w:b w:val="0"/>
                <w:bCs/>
                <w:color w:val="000000"/>
                <w:kern w:val="0"/>
                <w:sz w:val="24"/>
                <w:szCs w:val="24"/>
                <w:lang w:val="en-US" w:eastAsia="zh-CN" w:bidi="ar"/>
              </w:rPr>
              <w:t>2.晋北-江苏南京800千伏</w:t>
            </w:r>
            <w:r>
              <w:rPr>
                <w:rFonts w:hint="eastAsia" w:ascii="仿宋" w:hAnsi="仿宋" w:eastAsia="仿宋" w:cs="仿宋"/>
                <w:b w:val="0"/>
                <w:bCs/>
                <w:color w:val="000000"/>
                <w:kern w:val="0"/>
                <w:sz w:val="24"/>
                <w:szCs w:val="24"/>
                <w:lang w:eastAsia="zh-CN" w:bidi="ar"/>
              </w:rPr>
              <w:t>特高压直流输电工程，永久性占用寺儿窑村土地1.2亩，临时性占地49.205亩，涉及村民</w:t>
            </w:r>
            <w:r>
              <w:rPr>
                <w:rFonts w:hint="eastAsia" w:ascii="仿宋" w:hAnsi="仿宋" w:eastAsia="仿宋" w:cs="仿宋"/>
                <w:b w:val="0"/>
                <w:bCs/>
                <w:color w:val="000000"/>
                <w:kern w:val="0"/>
                <w:sz w:val="24"/>
                <w:szCs w:val="24"/>
                <w:lang w:val="en-US" w:eastAsia="zh-CN" w:bidi="ar"/>
              </w:rPr>
              <w:t>60</w:t>
            </w:r>
            <w:r>
              <w:rPr>
                <w:rFonts w:hint="eastAsia" w:ascii="仿宋" w:hAnsi="仿宋" w:eastAsia="仿宋" w:cs="仿宋"/>
                <w:b w:val="0"/>
                <w:bCs/>
                <w:color w:val="000000"/>
                <w:kern w:val="0"/>
                <w:sz w:val="24"/>
                <w:szCs w:val="24"/>
                <w:lang w:eastAsia="zh-CN" w:bidi="ar"/>
              </w:rPr>
              <w:t>户</w:t>
            </w:r>
            <w:r>
              <w:rPr>
                <w:rFonts w:hint="eastAsia" w:ascii="仿宋" w:hAnsi="仿宋" w:eastAsia="仿宋" w:cs="仿宋"/>
                <w:b w:val="0"/>
                <w:bCs/>
                <w:color w:val="000000"/>
                <w:kern w:val="0"/>
                <w:sz w:val="24"/>
                <w:szCs w:val="24"/>
                <w:lang w:val="en-US" w:eastAsia="zh-CN" w:bidi="ar"/>
              </w:rPr>
              <w:t>，59户</w:t>
            </w:r>
            <w:r>
              <w:rPr>
                <w:rFonts w:hint="eastAsia" w:ascii="仿宋" w:hAnsi="仿宋" w:eastAsia="仿宋" w:cs="仿宋"/>
                <w:b w:val="0"/>
                <w:bCs/>
                <w:color w:val="000000"/>
                <w:kern w:val="0"/>
                <w:sz w:val="24"/>
                <w:szCs w:val="24"/>
                <w:lang w:eastAsia="zh-CN" w:bidi="ar"/>
              </w:rPr>
              <w:t>按照补偿标准一次性领取了补偿款</w:t>
            </w:r>
            <w:r>
              <w:rPr>
                <w:rFonts w:hint="eastAsia" w:ascii="仿宋" w:hAnsi="仿宋" w:eastAsia="仿宋" w:cs="仿宋"/>
                <w:b w:val="0"/>
                <w:bCs/>
                <w:color w:val="000000"/>
                <w:kern w:val="0"/>
                <w:sz w:val="24"/>
                <w:szCs w:val="24"/>
                <w:lang w:val="en-US" w:eastAsia="zh-CN" w:bidi="ar"/>
              </w:rPr>
              <w:t>，</w:t>
            </w:r>
            <w:r>
              <w:rPr>
                <w:rFonts w:hint="eastAsia" w:ascii="仿宋" w:hAnsi="仿宋" w:eastAsia="仿宋" w:cs="仿宋"/>
                <w:b w:val="0"/>
                <w:bCs/>
                <w:color w:val="000000"/>
                <w:kern w:val="0"/>
                <w:sz w:val="24"/>
                <w:szCs w:val="24"/>
                <w:lang w:eastAsia="zh-CN" w:bidi="ar"/>
              </w:rPr>
              <w:t>剩余1户村民</w:t>
            </w:r>
            <w:r>
              <w:rPr>
                <w:rFonts w:hint="eastAsia" w:ascii="仿宋" w:hAnsi="仿宋" w:eastAsia="仿宋" w:cs="仿宋"/>
                <w:b w:val="0"/>
                <w:bCs/>
                <w:color w:val="000000"/>
                <w:kern w:val="0"/>
                <w:sz w:val="24"/>
                <w:szCs w:val="24"/>
                <w:lang w:val="en-US" w:eastAsia="zh-CN" w:bidi="ar"/>
              </w:rPr>
              <w:t>王尚斌</w:t>
            </w:r>
            <w:r>
              <w:rPr>
                <w:rFonts w:hint="eastAsia" w:ascii="仿宋" w:hAnsi="仿宋" w:eastAsia="仿宋" w:cs="仿宋"/>
                <w:b w:val="0"/>
                <w:bCs/>
                <w:color w:val="000000"/>
                <w:kern w:val="0"/>
                <w:sz w:val="24"/>
                <w:szCs w:val="24"/>
                <w:lang w:eastAsia="zh-CN" w:bidi="ar"/>
              </w:rPr>
              <w:t>因对补偿不满意，只领取了部分补偿款</w:t>
            </w:r>
            <w:r>
              <w:rPr>
                <w:rFonts w:hint="eastAsia" w:ascii="仿宋" w:hAnsi="仿宋" w:eastAsia="仿宋" w:cs="仿宋"/>
                <w:b w:val="0"/>
                <w:bCs/>
                <w:color w:val="000000"/>
                <w:kern w:val="0"/>
                <w:sz w:val="24"/>
                <w:szCs w:val="24"/>
                <w:lang w:val="en-US" w:eastAsia="zh-CN" w:bidi="ar"/>
              </w:rPr>
              <w:t>4.8万元</w:t>
            </w:r>
            <w:r>
              <w:rPr>
                <w:rFonts w:hint="eastAsia" w:ascii="仿宋" w:hAnsi="仿宋" w:eastAsia="仿宋" w:cs="仿宋"/>
                <w:b w:val="0"/>
                <w:bCs/>
                <w:color w:val="000000"/>
                <w:kern w:val="0"/>
                <w:sz w:val="24"/>
                <w:szCs w:val="24"/>
                <w:lang w:eastAsia="zh-CN" w:bidi="ar"/>
              </w:rPr>
              <w:t>，其余</w:t>
            </w:r>
            <w:r>
              <w:rPr>
                <w:rFonts w:hint="eastAsia" w:ascii="仿宋" w:hAnsi="仿宋" w:eastAsia="仿宋" w:cs="仿宋"/>
                <w:b w:val="0"/>
                <w:bCs/>
                <w:color w:val="000000"/>
                <w:kern w:val="0"/>
                <w:sz w:val="24"/>
                <w:szCs w:val="24"/>
                <w:lang w:val="en-US" w:eastAsia="zh-CN" w:bidi="ar"/>
              </w:rPr>
              <w:t>4.2万元未领取。</w:t>
            </w:r>
            <w:r>
              <w:rPr>
                <w:rFonts w:hint="eastAsia" w:ascii="仿宋" w:hAnsi="仿宋" w:eastAsia="仿宋" w:cs="仿宋"/>
                <w:b w:val="0"/>
                <w:bCs/>
                <w:color w:val="000000"/>
                <w:kern w:val="0"/>
                <w:sz w:val="24"/>
                <w:szCs w:val="24"/>
                <w:lang w:eastAsia="zh-CN" w:bidi="ar"/>
              </w:rPr>
              <w:t>该项目</w:t>
            </w:r>
            <w:r>
              <w:rPr>
                <w:rFonts w:hint="eastAsia" w:ascii="仿宋" w:hAnsi="仿宋" w:eastAsia="仿宋" w:cs="仿宋"/>
                <w:b w:val="0"/>
                <w:bCs/>
                <w:color w:val="000000"/>
                <w:kern w:val="0"/>
                <w:sz w:val="24"/>
                <w:szCs w:val="24"/>
                <w:lang w:val="en-US" w:eastAsia="zh-CN" w:bidi="ar"/>
              </w:rPr>
              <w:t>占地不属</w:t>
            </w:r>
            <w:r>
              <w:rPr>
                <w:rFonts w:hint="eastAsia" w:ascii="仿宋" w:hAnsi="仿宋" w:eastAsia="仿宋" w:cs="仿宋"/>
                <w:b w:val="0"/>
                <w:bCs/>
                <w:color w:val="000000"/>
                <w:kern w:val="0"/>
                <w:sz w:val="24"/>
                <w:szCs w:val="24"/>
                <w:lang w:eastAsia="zh-CN" w:bidi="ar"/>
              </w:rPr>
              <w:t>违法占地。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b w:val="0"/>
                <w:bCs/>
                <w:color w:val="000000"/>
                <w:kern w:val="0"/>
                <w:sz w:val="24"/>
                <w:szCs w:val="24"/>
                <w:lang w:val="en-US" w:eastAsia="zh-CN" w:bidi="ar"/>
              </w:rPr>
              <w:t>平鲁区委、区政府要求</w:t>
            </w:r>
            <w:r>
              <w:rPr>
                <w:rFonts w:hint="eastAsia" w:ascii="仿宋" w:hAnsi="仿宋" w:eastAsia="仿宋" w:cs="仿宋"/>
                <w:b w:val="0"/>
                <w:bCs/>
                <w:color w:val="000000"/>
                <w:kern w:val="0"/>
                <w:sz w:val="24"/>
                <w:szCs w:val="24"/>
                <w:lang w:bidi="ar"/>
              </w:rPr>
              <w:t>平鲁区下面高乡党委</w:t>
            </w:r>
            <w:r>
              <w:rPr>
                <w:rFonts w:hint="eastAsia" w:ascii="仿宋" w:hAnsi="仿宋" w:eastAsia="仿宋" w:cs="仿宋"/>
                <w:b w:val="0"/>
                <w:bCs/>
                <w:color w:val="000000"/>
                <w:kern w:val="0"/>
                <w:sz w:val="24"/>
                <w:szCs w:val="24"/>
                <w:lang w:val="en-US" w:eastAsia="zh-CN" w:bidi="ar"/>
              </w:rPr>
              <w:t>和</w:t>
            </w:r>
            <w:r>
              <w:rPr>
                <w:rFonts w:hint="eastAsia" w:ascii="仿宋" w:hAnsi="仿宋" w:eastAsia="仿宋" w:cs="仿宋"/>
                <w:b w:val="0"/>
                <w:bCs/>
                <w:color w:val="000000"/>
                <w:kern w:val="0"/>
                <w:sz w:val="24"/>
                <w:szCs w:val="24"/>
                <w:lang w:bidi="ar"/>
              </w:rPr>
              <w:t>政府</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平鲁</w:t>
            </w:r>
            <w:r>
              <w:rPr>
                <w:rFonts w:hint="eastAsia" w:ascii="仿宋" w:hAnsi="仿宋" w:eastAsia="仿宋" w:cs="仿宋"/>
                <w:b w:val="0"/>
                <w:bCs/>
                <w:color w:val="000000"/>
                <w:kern w:val="0"/>
                <w:sz w:val="24"/>
                <w:szCs w:val="24"/>
                <w:lang w:eastAsia="zh-CN" w:bidi="ar"/>
              </w:rPr>
              <w:t>区</w:t>
            </w:r>
            <w:r>
              <w:rPr>
                <w:rFonts w:hint="eastAsia" w:ascii="仿宋" w:hAnsi="仿宋" w:eastAsia="仿宋" w:cs="仿宋"/>
                <w:b w:val="0"/>
                <w:bCs/>
                <w:color w:val="000000"/>
                <w:kern w:val="0"/>
                <w:sz w:val="24"/>
                <w:szCs w:val="24"/>
                <w:lang w:bidi="ar"/>
              </w:rPr>
              <w:t>国土资源</w:t>
            </w:r>
            <w:r>
              <w:rPr>
                <w:rFonts w:hint="eastAsia" w:ascii="仿宋" w:hAnsi="仿宋" w:eastAsia="仿宋" w:cs="仿宋"/>
                <w:b w:val="0"/>
                <w:bCs/>
                <w:color w:val="000000"/>
                <w:kern w:val="0"/>
                <w:sz w:val="24"/>
                <w:szCs w:val="24"/>
                <w:lang w:eastAsia="zh-CN" w:bidi="ar"/>
              </w:rPr>
              <w:t>分局、</w:t>
            </w:r>
            <w:r>
              <w:rPr>
                <w:rFonts w:hint="eastAsia" w:ascii="仿宋" w:hAnsi="仿宋" w:eastAsia="仿宋" w:cs="仿宋"/>
                <w:b w:val="0"/>
                <w:bCs/>
                <w:color w:val="000000"/>
                <w:kern w:val="0"/>
                <w:sz w:val="24"/>
                <w:szCs w:val="24"/>
                <w:lang w:bidi="ar"/>
              </w:rPr>
              <w:t>寺儿窑村党支部</w:t>
            </w:r>
            <w:r>
              <w:rPr>
                <w:rFonts w:hint="eastAsia" w:ascii="仿宋" w:hAnsi="仿宋" w:eastAsia="仿宋" w:cs="仿宋"/>
                <w:b w:val="0"/>
                <w:bCs/>
                <w:color w:val="000000"/>
                <w:kern w:val="0"/>
                <w:sz w:val="24"/>
                <w:szCs w:val="24"/>
                <w:lang w:val="en-US" w:eastAsia="zh-CN" w:bidi="ar"/>
              </w:rPr>
              <w:t>和</w:t>
            </w:r>
            <w:r>
              <w:rPr>
                <w:rFonts w:hint="eastAsia" w:ascii="仿宋" w:hAnsi="仿宋" w:eastAsia="仿宋" w:cs="仿宋"/>
                <w:b w:val="0"/>
                <w:bCs/>
                <w:color w:val="000000"/>
                <w:kern w:val="0"/>
                <w:sz w:val="24"/>
                <w:szCs w:val="24"/>
                <w:lang w:bidi="ar"/>
              </w:rPr>
              <w:t>村委会</w:t>
            </w:r>
            <w:r>
              <w:rPr>
                <w:rFonts w:hint="eastAsia" w:ascii="仿宋" w:hAnsi="仿宋" w:eastAsia="仿宋" w:cs="仿宋"/>
                <w:b w:val="0"/>
                <w:bCs/>
                <w:color w:val="000000"/>
                <w:kern w:val="0"/>
                <w:sz w:val="24"/>
                <w:szCs w:val="24"/>
                <w:lang w:val="en-US" w:eastAsia="zh-CN" w:bidi="ar"/>
              </w:rPr>
              <w:t>干部</w:t>
            </w:r>
            <w:r>
              <w:rPr>
                <w:rFonts w:hint="eastAsia" w:ascii="仿宋" w:hAnsi="仿宋" w:eastAsia="仿宋" w:cs="仿宋"/>
                <w:b w:val="0"/>
                <w:bCs/>
                <w:color w:val="000000"/>
                <w:kern w:val="0"/>
                <w:sz w:val="24"/>
                <w:szCs w:val="24"/>
                <w:lang w:bidi="ar"/>
              </w:rPr>
              <w:t>认真做好村民的思想工作，</w:t>
            </w:r>
            <w:r>
              <w:rPr>
                <w:rFonts w:hint="eastAsia" w:ascii="仿宋" w:hAnsi="仿宋" w:eastAsia="仿宋" w:cs="仿宋"/>
                <w:b w:val="0"/>
                <w:bCs/>
                <w:color w:val="000000"/>
                <w:kern w:val="0"/>
                <w:sz w:val="24"/>
                <w:szCs w:val="24"/>
                <w:lang w:val="en-US" w:eastAsia="zh-CN" w:bidi="ar"/>
              </w:rPr>
              <w:t>尽快解决占地补偿纠纷问题</w:t>
            </w:r>
            <w:r>
              <w:rPr>
                <w:rFonts w:hint="eastAsia" w:ascii="仿宋" w:hAnsi="仿宋" w:eastAsia="仿宋" w:cs="仿宋"/>
                <w:b w:val="0"/>
                <w:bCs/>
                <w:color w:val="000000"/>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X140000201811280026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朔州市应县杏宅乡大北头村，村东应县龙悦养殖专业合作社院内东南角开设地下废塑料厂，污水直接排放到地里，有毒气体直接排放。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朔州市应县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b w:val="0"/>
                <w:bCs/>
                <w:color w:val="auto"/>
                <w:spacing w:val="-6"/>
                <w:kern w:val="0"/>
                <w:sz w:val="24"/>
                <w:szCs w:val="24"/>
                <w:lang w:bidi="ar"/>
              </w:rPr>
              <w:t>马进宏</w:t>
            </w:r>
            <w:r>
              <w:rPr>
                <w:rFonts w:hint="eastAsia" w:ascii="仿宋" w:hAnsi="仿宋" w:eastAsia="仿宋" w:cs="仿宋"/>
                <w:b w:val="0"/>
                <w:bCs/>
                <w:color w:val="auto"/>
                <w:spacing w:val="-6"/>
                <w:kern w:val="0"/>
                <w:sz w:val="24"/>
                <w:szCs w:val="24"/>
                <w:lang w:val="en-US" w:eastAsia="zh-CN" w:bidi="ar"/>
              </w:rPr>
              <w:t>(河北籍人)于2018年6月13日租用</w:t>
            </w:r>
            <w:r>
              <w:rPr>
                <w:rFonts w:hint="eastAsia" w:ascii="仿宋" w:hAnsi="仿宋" w:eastAsia="仿宋" w:cs="仿宋"/>
                <w:b w:val="0"/>
                <w:bCs/>
                <w:color w:val="auto"/>
                <w:spacing w:val="-6"/>
                <w:kern w:val="0"/>
                <w:sz w:val="24"/>
                <w:szCs w:val="24"/>
                <w:lang w:bidi="ar"/>
              </w:rPr>
              <w:t>应县龙悦养殖专业合作社</w:t>
            </w:r>
            <w:r>
              <w:rPr>
                <w:rFonts w:hint="eastAsia" w:ascii="仿宋" w:hAnsi="仿宋" w:eastAsia="仿宋" w:cs="仿宋"/>
                <w:b w:val="0"/>
                <w:bCs/>
                <w:color w:val="auto"/>
                <w:spacing w:val="-6"/>
                <w:kern w:val="0"/>
                <w:sz w:val="24"/>
                <w:szCs w:val="24"/>
                <w:lang w:val="en-US" w:eastAsia="zh-CN" w:bidi="ar"/>
              </w:rPr>
              <w:t>院内</w:t>
            </w:r>
            <w:r>
              <w:rPr>
                <w:rFonts w:hint="eastAsia" w:ascii="仿宋" w:hAnsi="仿宋" w:eastAsia="仿宋" w:cs="仿宋"/>
                <w:b w:val="0"/>
                <w:bCs/>
                <w:color w:val="auto"/>
                <w:spacing w:val="-6"/>
                <w:kern w:val="0"/>
                <w:sz w:val="24"/>
                <w:szCs w:val="24"/>
                <w:lang w:bidi="ar"/>
              </w:rPr>
              <w:t>东南边房屋</w:t>
            </w:r>
            <w:r>
              <w:rPr>
                <w:rFonts w:hint="eastAsia" w:ascii="仿宋" w:hAnsi="仿宋" w:eastAsia="仿宋" w:cs="仿宋"/>
                <w:b w:val="0"/>
                <w:bCs/>
                <w:color w:val="auto"/>
                <w:spacing w:val="-6"/>
                <w:kern w:val="0"/>
                <w:sz w:val="24"/>
                <w:szCs w:val="24"/>
                <w:lang w:eastAsia="zh-CN" w:bidi="ar"/>
              </w:rPr>
              <w:t>，在未办理任何手续的情况下</w:t>
            </w:r>
            <w:r>
              <w:rPr>
                <w:rFonts w:hint="eastAsia" w:ascii="仿宋" w:hAnsi="仿宋" w:eastAsia="仿宋" w:cs="仿宋"/>
                <w:b w:val="0"/>
                <w:bCs/>
                <w:color w:val="auto"/>
                <w:spacing w:val="-6"/>
                <w:kern w:val="0"/>
                <w:sz w:val="24"/>
                <w:szCs w:val="24"/>
                <w:lang w:bidi="ar"/>
              </w:rPr>
              <w:t>作为厂房用于加工塑料颗粒</w:t>
            </w:r>
            <w:r>
              <w:rPr>
                <w:rFonts w:hint="eastAsia" w:ascii="仿宋" w:hAnsi="仿宋" w:eastAsia="仿宋" w:cs="仿宋"/>
                <w:b w:val="0"/>
                <w:bCs/>
                <w:color w:val="auto"/>
                <w:spacing w:val="-6"/>
                <w:kern w:val="0"/>
                <w:sz w:val="24"/>
                <w:szCs w:val="24"/>
                <w:lang w:eastAsia="zh-CN" w:bidi="ar"/>
              </w:rPr>
              <w:t>，</w:t>
            </w:r>
            <w:r>
              <w:rPr>
                <w:rFonts w:hint="eastAsia" w:ascii="仿宋" w:hAnsi="仿宋" w:eastAsia="仿宋" w:cs="仿宋"/>
                <w:b w:val="0"/>
                <w:bCs/>
                <w:color w:val="auto"/>
                <w:spacing w:val="-6"/>
                <w:kern w:val="0"/>
                <w:sz w:val="24"/>
                <w:szCs w:val="24"/>
                <w:lang w:val="en-US" w:eastAsia="zh-CN" w:bidi="ar"/>
              </w:rPr>
              <w:t>2018年6月底建成投入使用。2018年</w:t>
            </w:r>
            <w:r>
              <w:rPr>
                <w:rFonts w:hint="eastAsia" w:ascii="仿宋" w:hAnsi="仿宋" w:eastAsia="仿宋" w:cs="仿宋"/>
                <w:b w:val="0"/>
                <w:bCs/>
                <w:color w:val="auto"/>
                <w:spacing w:val="-6"/>
                <w:kern w:val="0"/>
                <w:sz w:val="24"/>
                <w:szCs w:val="24"/>
                <w:lang w:bidi="ar"/>
              </w:rPr>
              <w:t>8月6日</w:t>
            </w:r>
            <w:r>
              <w:rPr>
                <w:rFonts w:hint="eastAsia" w:ascii="仿宋" w:hAnsi="仿宋" w:eastAsia="仿宋" w:cs="仿宋"/>
                <w:b w:val="0"/>
                <w:bCs/>
                <w:color w:val="auto"/>
                <w:spacing w:val="-6"/>
                <w:kern w:val="0"/>
                <w:sz w:val="24"/>
                <w:szCs w:val="24"/>
                <w:lang w:val="en-US" w:eastAsia="zh-CN" w:bidi="ar"/>
              </w:rPr>
              <w:t>应县</w:t>
            </w:r>
            <w:r>
              <w:rPr>
                <w:rFonts w:hint="eastAsia" w:ascii="仿宋" w:hAnsi="仿宋" w:eastAsia="仿宋" w:cs="仿宋"/>
                <w:b w:val="0"/>
                <w:bCs/>
                <w:color w:val="auto"/>
                <w:spacing w:val="-6"/>
                <w:kern w:val="0"/>
                <w:sz w:val="24"/>
                <w:szCs w:val="24"/>
                <w:lang w:bidi="ar"/>
              </w:rPr>
              <w:t>杏寨乡政府</w:t>
            </w:r>
            <w:r>
              <w:rPr>
                <w:rFonts w:hint="eastAsia" w:ascii="仿宋" w:hAnsi="仿宋" w:eastAsia="仿宋" w:cs="仿宋"/>
                <w:b w:val="0"/>
                <w:bCs/>
                <w:color w:val="auto"/>
                <w:spacing w:val="-6"/>
                <w:kern w:val="0"/>
                <w:sz w:val="24"/>
                <w:szCs w:val="24"/>
                <w:lang w:val="en-US" w:eastAsia="zh-CN" w:bidi="ar"/>
              </w:rPr>
              <w:t>对该违法作坊进行了断电，至今一直未生产，现场无产品，</w:t>
            </w:r>
            <w:r>
              <w:rPr>
                <w:rFonts w:hint="eastAsia" w:ascii="仿宋" w:hAnsi="仿宋" w:eastAsia="仿宋" w:cs="仿宋"/>
                <w:b w:val="0"/>
                <w:bCs/>
                <w:color w:val="auto"/>
                <w:spacing w:val="-6"/>
                <w:kern w:val="0"/>
                <w:sz w:val="24"/>
                <w:szCs w:val="24"/>
                <w:lang w:eastAsia="zh-CN" w:bidi="ar"/>
              </w:rPr>
              <w:t>只有生产设备和废塑料编织袋裸露堆放在院内。</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2018年12月1日杏寨乡政府已对</w:t>
            </w:r>
            <w:r>
              <w:rPr>
                <w:rFonts w:hint="eastAsia" w:ascii="仿宋" w:hAnsi="仿宋" w:eastAsia="仿宋" w:cs="仿宋"/>
                <w:b w:val="0"/>
                <w:bCs/>
                <w:color w:val="000000"/>
                <w:kern w:val="0"/>
                <w:sz w:val="24"/>
                <w:szCs w:val="24"/>
                <w:lang w:bidi="ar"/>
              </w:rPr>
              <w:t>该作坊</w:t>
            </w:r>
            <w:r>
              <w:rPr>
                <w:rFonts w:hint="eastAsia" w:ascii="仿宋" w:hAnsi="仿宋" w:eastAsia="仿宋" w:cs="仿宋"/>
                <w:b w:val="0"/>
                <w:bCs/>
                <w:color w:val="000000"/>
                <w:kern w:val="0"/>
                <w:sz w:val="24"/>
                <w:szCs w:val="24"/>
                <w:lang w:val="en-US" w:eastAsia="zh-CN" w:bidi="ar"/>
              </w:rPr>
              <w:t>实施了“两断三清”，并将生产设备、</w:t>
            </w:r>
            <w:r>
              <w:rPr>
                <w:rFonts w:hint="eastAsia" w:ascii="仿宋" w:hAnsi="仿宋" w:eastAsia="仿宋" w:cs="仿宋"/>
                <w:b w:val="0"/>
                <w:bCs/>
                <w:color w:val="000000"/>
                <w:kern w:val="0"/>
                <w:sz w:val="24"/>
                <w:szCs w:val="24"/>
                <w:lang w:eastAsia="zh-CN" w:bidi="ar"/>
              </w:rPr>
              <w:t>废塑料编织袋</w:t>
            </w:r>
            <w:r>
              <w:rPr>
                <w:rFonts w:hint="eastAsia" w:ascii="仿宋" w:hAnsi="仿宋" w:eastAsia="仿宋" w:cs="仿宋"/>
                <w:b w:val="0"/>
                <w:bCs/>
                <w:color w:val="000000"/>
                <w:kern w:val="0"/>
                <w:sz w:val="24"/>
                <w:szCs w:val="24"/>
                <w:lang w:val="en-US" w:eastAsia="zh-CN" w:bidi="ar"/>
              </w:rPr>
              <w:t>全部清理完毕</w:t>
            </w:r>
            <w:r>
              <w:rPr>
                <w:rFonts w:hint="eastAsia" w:ascii="仿宋" w:hAnsi="仿宋" w:eastAsia="仿宋" w:cs="仿宋"/>
                <w:b w:val="0"/>
                <w:bCs/>
                <w:color w:val="000000"/>
                <w:kern w:val="0"/>
                <w:sz w:val="24"/>
                <w:szCs w:val="24"/>
                <w:lang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应县杏寨乡纪委对大北头村支部书记、副书记、村委副主任给予诫勉谈话。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r>
      <w:tr>
        <w:tblPrEx>
          <w:tblLayout w:type="fixed"/>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X140000201811280033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朔州市应县黏土砖厂，本应取缔的企业2018</w:t>
            </w:r>
            <w:r>
              <w:rPr>
                <w:rStyle w:val="22"/>
                <w:rFonts w:hint="eastAsia" w:ascii="仿宋" w:hAnsi="仿宋" w:eastAsia="仿宋" w:cs="仿宋"/>
                <w:sz w:val="24"/>
                <w:szCs w:val="24"/>
                <w:lang w:val="en-US" w:eastAsia="zh-CN" w:bidi="ar"/>
              </w:rPr>
              <w:t>年夏天还在生产，严重破坏耕地，毁坏林地，使用煤炭烧砖，严重污染大气。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朔州市应县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大气生态土壤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bidi="ar"/>
              </w:rPr>
              <w:t>应县范围内</w:t>
            </w:r>
            <w:r>
              <w:rPr>
                <w:rFonts w:hint="eastAsia" w:ascii="仿宋" w:hAnsi="仿宋" w:eastAsia="仿宋" w:cs="仿宋"/>
                <w:b w:val="0"/>
                <w:bCs/>
                <w:color w:val="000000"/>
                <w:kern w:val="0"/>
                <w:sz w:val="24"/>
                <w:szCs w:val="24"/>
                <w:lang w:val="en-US" w:eastAsia="zh-CN" w:bidi="ar"/>
              </w:rPr>
              <w:t>共</w:t>
            </w:r>
            <w:r>
              <w:rPr>
                <w:rFonts w:hint="eastAsia" w:ascii="仿宋" w:hAnsi="仿宋" w:eastAsia="仿宋" w:cs="仿宋"/>
                <w:b w:val="0"/>
                <w:bCs/>
                <w:color w:val="000000"/>
                <w:kern w:val="0"/>
                <w:sz w:val="24"/>
                <w:szCs w:val="24"/>
                <w:lang w:bidi="ar"/>
              </w:rPr>
              <w:t>有11家砖厂（</w:t>
            </w:r>
            <w:r>
              <w:rPr>
                <w:rFonts w:hint="eastAsia" w:ascii="仿宋" w:hAnsi="仿宋" w:eastAsia="仿宋" w:cs="仿宋"/>
                <w:b w:val="0"/>
                <w:bCs/>
                <w:color w:val="000000"/>
                <w:kern w:val="0"/>
                <w:sz w:val="24"/>
                <w:szCs w:val="24"/>
                <w:lang w:val="en-US" w:eastAsia="zh-CN" w:bidi="ar"/>
              </w:rPr>
              <w:t>其中</w:t>
            </w:r>
            <w:r>
              <w:rPr>
                <w:rFonts w:hint="eastAsia" w:ascii="仿宋" w:hAnsi="仿宋" w:eastAsia="仿宋" w:cs="仿宋"/>
                <w:b w:val="0"/>
                <w:bCs/>
                <w:color w:val="000000"/>
                <w:kern w:val="0"/>
                <w:sz w:val="24"/>
                <w:szCs w:val="24"/>
                <w:lang w:bidi="ar"/>
              </w:rPr>
              <w:t>五星建材有限公司因多年未生产已撂荒废弃）。</w:t>
            </w:r>
            <w:r>
              <w:rPr>
                <w:rFonts w:hint="eastAsia" w:ascii="仿宋" w:hAnsi="仿宋" w:eastAsia="仿宋" w:cs="仿宋"/>
                <w:b w:val="0"/>
                <w:bCs/>
                <w:color w:val="000000"/>
                <w:kern w:val="0"/>
                <w:sz w:val="24"/>
                <w:szCs w:val="24"/>
                <w:lang w:val="en-US" w:eastAsia="zh-CN" w:bidi="ar"/>
              </w:rPr>
              <w:t>无手续的5家砖厂均</w:t>
            </w:r>
            <w:r>
              <w:rPr>
                <w:rFonts w:hint="eastAsia" w:ascii="仿宋" w:hAnsi="仿宋" w:eastAsia="仿宋" w:cs="仿宋"/>
                <w:b w:val="0"/>
                <w:bCs/>
                <w:color w:val="000000"/>
                <w:kern w:val="0"/>
                <w:sz w:val="24"/>
                <w:szCs w:val="24"/>
                <w:lang w:bidi="ar"/>
              </w:rPr>
              <w:t>已断电断水，原料、设备、产品等基本清理，历史遗留的生态破坏区域已经种植树木，</w:t>
            </w:r>
            <w:r>
              <w:rPr>
                <w:rFonts w:hint="eastAsia" w:ascii="仿宋" w:hAnsi="仿宋" w:eastAsia="仿宋" w:cs="仿宋"/>
                <w:b w:val="0"/>
                <w:bCs/>
                <w:color w:val="000000"/>
                <w:kern w:val="0"/>
                <w:sz w:val="24"/>
                <w:szCs w:val="24"/>
                <w:lang w:val="en-US" w:eastAsia="zh-CN" w:bidi="ar"/>
              </w:rPr>
              <w:t>没有</w:t>
            </w:r>
            <w:r>
              <w:rPr>
                <w:rFonts w:hint="eastAsia" w:ascii="仿宋" w:hAnsi="仿宋" w:eastAsia="仿宋" w:cs="仿宋"/>
                <w:b w:val="0"/>
                <w:bCs/>
                <w:color w:val="000000"/>
                <w:kern w:val="0"/>
                <w:sz w:val="24"/>
                <w:szCs w:val="24"/>
                <w:lang w:bidi="ar"/>
              </w:rPr>
              <w:t>破坏耕地</w:t>
            </w:r>
            <w:r>
              <w:rPr>
                <w:rFonts w:hint="eastAsia" w:ascii="仿宋" w:hAnsi="仿宋" w:eastAsia="仿宋" w:cs="仿宋"/>
                <w:b w:val="0"/>
                <w:bCs/>
                <w:color w:val="000000"/>
                <w:kern w:val="0"/>
                <w:sz w:val="24"/>
                <w:szCs w:val="24"/>
                <w:lang w:val="en-US" w:eastAsia="zh-CN" w:bidi="ar"/>
              </w:rPr>
              <w:t>的</w:t>
            </w:r>
            <w:r>
              <w:rPr>
                <w:rFonts w:hint="eastAsia" w:ascii="仿宋" w:hAnsi="仿宋" w:eastAsia="仿宋" w:cs="仿宋"/>
                <w:b w:val="0"/>
                <w:bCs/>
                <w:color w:val="000000"/>
                <w:kern w:val="0"/>
                <w:sz w:val="24"/>
                <w:szCs w:val="24"/>
                <w:lang w:bidi="ar"/>
              </w:rPr>
              <w:t>问题。</w:t>
            </w:r>
            <w:r>
              <w:rPr>
                <w:rFonts w:hint="eastAsia" w:ascii="仿宋" w:hAnsi="仿宋" w:eastAsia="仿宋" w:cs="仿宋"/>
                <w:b w:val="0"/>
                <w:bCs/>
                <w:color w:val="000000"/>
                <w:kern w:val="0"/>
                <w:sz w:val="24"/>
                <w:szCs w:val="24"/>
                <w:lang w:eastAsia="zh-CN" w:bidi="ar"/>
              </w:rPr>
              <w:t>手续齐全的</w:t>
            </w:r>
            <w:r>
              <w:rPr>
                <w:rFonts w:hint="eastAsia" w:ascii="仿宋" w:hAnsi="仿宋" w:eastAsia="仿宋" w:cs="仿宋"/>
                <w:b w:val="0"/>
                <w:bCs/>
                <w:color w:val="000000"/>
                <w:kern w:val="0"/>
                <w:sz w:val="24"/>
                <w:szCs w:val="24"/>
                <w:lang w:bidi="ar"/>
              </w:rPr>
              <w:t>5家砖厂原料堆场（煤矸石）未建设全封闭库。按环评要求建设了原料破碎机集尘罩及除尘器1台、一套烧成烟气双碱法脱硫除尘设施</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脱硫除尘循环水不外排。应县环境保护局下达了行政处罚决定书</w:t>
            </w:r>
            <w:r>
              <w:rPr>
                <w:rFonts w:hint="eastAsia" w:ascii="仿宋" w:hAnsi="仿宋" w:eastAsia="仿宋" w:cs="仿宋"/>
                <w:b w:val="0"/>
                <w:bCs/>
                <w:color w:val="000000"/>
                <w:kern w:val="0"/>
                <w:sz w:val="24"/>
                <w:szCs w:val="24"/>
                <w:lang w:val="en-US" w:eastAsia="zh-CN" w:bidi="ar"/>
              </w:rPr>
              <w:t>分别处</w:t>
            </w:r>
            <w:r>
              <w:rPr>
                <w:rFonts w:hint="eastAsia" w:ascii="仿宋" w:hAnsi="仿宋" w:eastAsia="仿宋" w:cs="仿宋"/>
                <w:b w:val="0"/>
                <w:bCs/>
                <w:color w:val="000000"/>
                <w:kern w:val="0"/>
                <w:sz w:val="24"/>
                <w:szCs w:val="24"/>
                <w:lang w:bidi="ar"/>
              </w:rPr>
              <w:t>罚款1万元。</w:t>
            </w:r>
            <w:r>
              <w:rPr>
                <w:rFonts w:hint="eastAsia" w:ascii="仿宋" w:hAnsi="仿宋" w:eastAsia="仿宋" w:cs="仿宋"/>
                <w:b w:val="0"/>
                <w:bCs/>
                <w:color w:val="000000"/>
                <w:kern w:val="0"/>
                <w:sz w:val="24"/>
                <w:szCs w:val="24"/>
                <w:lang w:val="en-US" w:eastAsia="zh-CN" w:bidi="ar"/>
              </w:rPr>
              <w:t>目前，</w:t>
            </w:r>
            <w:r>
              <w:rPr>
                <w:rFonts w:hint="eastAsia" w:ascii="仿宋" w:hAnsi="仿宋" w:eastAsia="仿宋" w:cs="仿宋"/>
                <w:b w:val="0"/>
                <w:bCs/>
                <w:color w:val="000000"/>
                <w:kern w:val="0"/>
                <w:sz w:val="24"/>
                <w:szCs w:val="24"/>
                <w:lang w:bidi="ar"/>
              </w:rPr>
              <w:t>罚款均已缴纳。</w:t>
            </w:r>
            <w:r>
              <w:rPr>
                <w:rFonts w:hint="eastAsia" w:ascii="仿宋" w:hAnsi="仿宋" w:eastAsia="仿宋" w:cs="仿宋"/>
                <w:b w:val="0"/>
                <w:bCs/>
                <w:color w:val="000000"/>
                <w:kern w:val="0"/>
                <w:sz w:val="24"/>
                <w:szCs w:val="24"/>
                <w:lang w:eastAsia="zh-CN" w:bidi="ar"/>
              </w:rPr>
              <w:t>没有破坏耕地、毁坏林地问题。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应县环保局</w:t>
            </w:r>
            <w:r>
              <w:rPr>
                <w:rFonts w:hint="eastAsia" w:ascii="仿宋" w:hAnsi="仿宋" w:eastAsia="仿宋" w:cs="仿宋"/>
                <w:b w:val="0"/>
                <w:bCs/>
                <w:color w:val="000000"/>
                <w:kern w:val="0"/>
                <w:sz w:val="24"/>
                <w:szCs w:val="24"/>
                <w:lang w:bidi="ar"/>
              </w:rPr>
              <w:t>2018年10月8日下达</w:t>
            </w:r>
            <w:r>
              <w:rPr>
                <w:rFonts w:hint="eastAsia" w:ascii="仿宋" w:hAnsi="仿宋" w:eastAsia="仿宋" w:cs="仿宋"/>
                <w:b w:val="0"/>
                <w:bCs/>
                <w:color w:val="000000"/>
                <w:kern w:val="0"/>
                <w:sz w:val="24"/>
                <w:szCs w:val="24"/>
                <w:lang w:val="en-US" w:eastAsia="zh-CN" w:bidi="ar"/>
              </w:rPr>
              <w:t>了</w:t>
            </w:r>
            <w:r>
              <w:rPr>
                <w:rFonts w:hint="eastAsia" w:ascii="仿宋" w:hAnsi="仿宋" w:eastAsia="仿宋" w:cs="仿宋"/>
                <w:b w:val="0"/>
                <w:bCs/>
                <w:color w:val="000000"/>
                <w:kern w:val="0"/>
                <w:sz w:val="24"/>
                <w:szCs w:val="24"/>
                <w:lang w:bidi="ar"/>
              </w:rPr>
              <w:t>限期整改通知书</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要求5家煤矸石烧结砖厂</w:t>
            </w:r>
            <w:r>
              <w:rPr>
                <w:rFonts w:hint="eastAsia" w:ascii="仿宋" w:hAnsi="仿宋" w:eastAsia="仿宋" w:cs="仿宋"/>
                <w:b w:val="0"/>
                <w:bCs/>
                <w:color w:val="000000"/>
                <w:kern w:val="0"/>
                <w:sz w:val="24"/>
                <w:szCs w:val="24"/>
                <w:lang w:bidi="ar"/>
              </w:rPr>
              <w:t>严格按照《关于严格落实工业无组织排放管控要求的通知》文件要求，在停产期间建设全封闭物料库</w:t>
            </w:r>
            <w:r>
              <w:rPr>
                <w:rFonts w:hint="eastAsia" w:ascii="仿宋" w:hAnsi="仿宋" w:eastAsia="仿宋" w:cs="仿宋"/>
                <w:b w:val="0"/>
                <w:bCs/>
                <w:color w:val="000000"/>
                <w:kern w:val="0"/>
                <w:sz w:val="24"/>
                <w:szCs w:val="24"/>
                <w:lang w:eastAsia="zh-CN" w:bidi="ar"/>
              </w:rPr>
              <w:t>，未整改到位不得恢复生产。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r>
      <w:tr>
        <w:tblPrEx>
          <w:tblLayout w:type="fixed"/>
          <w:tblCellMar>
            <w:top w:w="15" w:type="dxa"/>
            <w:left w:w="15" w:type="dxa"/>
            <w:bottom w:w="15" w:type="dxa"/>
            <w:right w:w="15" w:type="dxa"/>
          </w:tblCellMar>
        </w:tblPrEx>
        <w:trPr>
          <w:cantSplit/>
          <w:trHeight w:val="1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D140000201811280055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朔州市山阴县马营乡南河村村北山上，华夏煤矿有限公司私挖乱采，导致地面严重塌陷，道路出现裂痕。</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朔州市山阴县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spacing w:val="-6"/>
                <w:sz w:val="24"/>
                <w:szCs w:val="24"/>
              </w:rPr>
            </w:pPr>
            <w:r>
              <w:rPr>
                <w:rFonts w:hint="eastAsia" w:ascii="仿宋" w:hAnsi="仿宋" w:eastAsia="仿宋" w:cs="仿宋"/>
                <w:spacing w:val="-6"/>
                <w:sz w:val="24"/>
                <w:szCs w:val="24"/>
                <w:lang w:val="en-US" w:eastAsia="zh-CN"/>
              </w:rPr>
              <w:t>1.</w:t>
            </w:r>
            <w:r>
              <w:rPr>
                <w:rFonts w:hint="eastAsia" w:ascii="仿宋" w:hAnsi="仿宋" w:eastAsia="仿宋" w:cs="仿宋"/>
                <w:spacing w:val="-6"/>
                <w:sz w:val="24"/>
                <w:szCs w:val="24"/>
              </w:rPr>
              <w:t>自华夏煤业有限公司整合前小煤窑开采</w:t>
            </w:r>
            <w:r>
              <w:rPr>
                <w:rFonts w:hint="eastAsia" w:ascii="仿宋" w:hAnsi="仿宋" w:eastAsia="仿宋" w:cs="仿宋"/>
                <w:spacing w:val="-6"/>
                <w:sz w:val="24"/>
                <w:szCs w:val="24"/>
                <w:lang w:val="en-US" w:eastAsia="zh-CN"/>
              </w:rPr>
              <w:t>时</w:t>
            </w:r>
            <w:r>
              <w:rPr>
                <w:rFonts w:hint="eastAsia" w:ascii="仿宋" w:hAnsi="仿宋" w:eastAsia="仿宋" w:cs="仿宋"/>
                <w:spacing w:val="-6"/>
                <w:sz w:val="24"/>
                <w:szCs w:val="24"/>
              </w:rPr>
              <w:t>，地下就存在有毒有害气体溢出现象。通过</w:t>
            </w:r>
            <w:r>
              <w:rPr>
                <w:rFonts w:hint="eastAsia" w:ascii="仿宋" w:hAnsi="仿宋" w:eastAsia="仿宋" w:cs="仿宋"/>
                <w:spacing w:val="-6"/>
                <w:sz w:val="24"/>
                <w:szCs w:val="24"/>
                <w:lang w:eastAsia="zh-CN"/>
              </w:rPr>
              <w:t>和</w:t>
            </w:r>
            <w:r>
              <w:rPr>
                <w:rFonts w:hint="eastAsia" w:ascii="仿宋" w:hAnsi="仿宋" w:eastAsia="仿宋" w:cs="仿宋"/>
                <w:spacing w:val="-6"/>
                <w:sz w:val="24"/>
                <w:szCs w:val="24"/>
              </w:rPr>
              <w:t>近五年死者家属</w:t>
            </w:r>
            <w:r>
              <w:rPr>
                <w:rFonts w:hint="eastAsia" w:ascii="仿宋" w:hAnsi="仿宋" w:eastAsia="仿宋" w:cs="仿宋"/>
                <w:spacing w:val="-6"/>
                <w:sz w:val="24"/>
                <w:szCs w:val="24"/>
                <w:lang w:eastAsia="zh-CN"/>
              </w:rPr>
              <w:t>了解核实，</w:t>
            </w:r>
            <w:r>
              <w:rPr>
                <w:rFonts w:hint="eastAsia" w:ascii="仿宋" w:hAnsi="仿宋" w:eastAsia="仿宋" w:cs="仿宋"/>
                <w:spacing w:val="-6"/>
                <w:sz w:val="24"/>
                <w:szCs w:val="24"/>
              </w:rPr>
              <w:t>死亡</w:t>
            </w:r>
            <w:r>
              <w:rPr>
                <w:rFonts w:hint="eastAsia" w:ascii="仿宋" w:hAnsi="仿宋" w:eastAsia="仿宋" w:cs="仿宋"/>
                <w:spacing w:val="-6"/>
                <w:sz w:val="24"/>
                <w:szCs w:val="24"/>
                <w:lang w:val="en-US" w:eastAsia="zh-CN"/>
              </w:rPr>
              <w:t>的</w:t>
            </w:r>
            <w:r>
              <w:rPr>
                <w:rFonts w:hint="eastAsia" w:ascii="仿宋" w:hAnsi="仿宋" w:eastAsia="仿宋" w:cs="仿宋"/>
                <w:spacing w:val="-6"/>
                <w:sz w:val="24"/>
                <w:szCs w:val="24"/>
              </w:rPr>
              <w:t>村民都属于正常年老、疾病、体弱</w:t>
            </w:r>
            <w:r>
              <w:rPr>
                <w:rFonts w:hint="eastAsia" w:ascii="仿宋" w:hAnsi="仿宋" w:eastAsia="仿宋" w:cs="仿宋"/>
                <w:spacing w:val="-6"/>
                <w:sz w:val="24"/>
                <w:szCs w:val="24"/>
                <w:lang w:val="en-US" w:eastAsia="zh-CN"/>
              </w:rPr>
              <w:t>死亡</w:t>
            </w:r>
            <w:r>
              <w:rPr>
                <w:rFonts w:hint="eastAsia" w:ascii="仿宋" w:hAnsi="仿宋" w:eastAsia="仿宋" w:cs="仿宋"/>
                <w:spacing w:val="-6"/>
                <w:sz w:val="24"/>
                <w:szCs w:val="24"/>
              </w:rPr>
              <w:t>，没有村民因住房内溢出有毒气体中毒死亡。</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spacing w:val="-6"/>
                <w:sz w:val="24"/>
                <w:szCs w:val="24"/>
              </w:rPr>
            </w:pPr>
            <w:r>
              <w:rPr>
                <w:rFonts w:hint="eastAsia" w:ascii="仿宋" w:hAnsi="仿宋" w:eastAsia="仿宋" w:cs="仿宋"/>
                <w:spacing w:val="-6"/>
                <w:sz w:val="24"/>
                <w:szCs w:val="24"/>
                <w:lang w:val="en-US" w:eastAsia="zh-CN"/>
              </w:rPr>
              <w:t>2.</w:t>
            </w:r>
            <w:r>
              <w:rPr>
                <w:rFonts w:hint="eastAsia" w:ascii="仿宋" w:hAnsi="仿宋" w:eastAsia="仿宋" w:cs="仿宋"/>
                <w:spacing w:val="-6"/>
                <w:sz w:val="24"/>
                <w:szCs w:val="24"/>
              </w:rPr>
              <w:t>经现场</w:t>
            </w:r>
            <w:r>
              <w:rPr>
                <w:rFonts w:hint="eastAsia" w:ascii="仿宋" w:hAnsi="仿宋" w:eastAsia="仿宋" w:cs="仿宋"/>
                <w:spacing w:val="-6"/>
                <w:sz w:val="24"/>
                <w:szCs w:val="24"/>
                <w:lang w:val="en-US" w:eastAsia="zh-CN"/>
              </w:rPr>
              <w:t>调查现场</w:t>
            </w:r>
            <w:r>
              <w:rPr>
                <w:rFonts w:hint="eastAsia" w:ascii="仿宋" w:hAnsi="仿宋" w:eastAsia="仿宋" w:cs="仿宋"/>
                <w:spacing w:val="-6"/>
                <w:sz w:val="24"/>
                <w:szCs w:val="24"/>
              </w:rPr>
              <w:t>核查并向村干部了解，南河村进村道路无裂缝，不影响出行。</w:t>
            </w:r>
          </w:p>
          <w:p>
            <w:pPr>
              <w:pStyle w:val="2"/>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both"/>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3.从2018年7月11日至11月29日，县领导及相关部门负责人共6次下到南河村调研、调查。</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1</w:t>
            </w:r>
            <w:r>
              <w:rPr>
                <w:rFonts w:hint="eastAsia" w:ascii="仿宋" w:hAnsi="仿宋" w:eastAsia="仿宋" w:cs="仿宋"/>
                <w:b w:val="0"/>
                <w:bCs/>
                <w:color w:val="000000"/>
                <w:sz w:val="24"/>
                <w:szCs w:val="24"/>
                <w:lang w:val="zh-CN"/>
              </w:rPr>
              <w:t>.山阴县马营乡党委、政府</w:t>
            </w:r>
            <w:r>
              <w:rPr>
                <w:rFonts w:hint="eastAsia" w:ascii="仿宋" w:hAnsi="仿宋" w:eastAsia="仿宋" w:cs="仿宋"/>
                <w:b w:val="0"/>
                <w:bCs/>
                <w:color w:val="000000"/>
                <w:sz w:val="24"/>
                <w:szCs w:val="24"/>
              </w:rPr>
              <w:t>2018</w:t>
            </w:r>
            <w:r>
              <w:rPr>
                <w:rFonts w:hint="eastAsia" w:ascii="仿宋" w:hAnsi="仿宋" w:eastAsia="仿宋" w:cs="仿宋"/>
                <w:b w:val="0"/>
                <w:bCs/>
                <w:color w:val="000000"/>
                <w:sz w:val="24"/>
                <w:szCs w:val="24"/>
                <w:lang w:val="zh-CN"/>
              </w:rPr>
              <w:t>年</w:t>
            </w:r>
            <w:r>
              <w:rPr>
                <w:rFonts w:hint="eastAsia" w:ascii="仿宋" w:hAnsi="仿宋" w:eastAsia="仿宋" w:cs="仿宋"/>
                <w:b w:val="0"/>
                <w:bCs/>
                <w:color w:val="000000"/>
                <w:sz w:val="24"/>
                <w:szCs w:val="24"/>
              </w:rPr>
              <w:t>11</w:t>
            </w:r>
            <w:r>
              <w:rPr>
                <w:rFonts w:hint="eastAsia" w:ascii="仿宋" w:hAnsi="仿宋" w:eastAsia="仿宋" w:cs="仿宋"/>
                <w:b w:val="0"/>
                <w:bCs/>
                <w:color w:val="000000"/>
                <w:sz w:val="24"/>
                <w:szCs w:val="24"/>
                <w:lang w:val="zh-CN"/>
              </w:rPr>
              <w:t>月底前完成搬迁任务，把土地塌陷补偿发放到位。</w:t>
            </w:r>
          </w:p>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z w:val="24"/>
                <w:szCs w:val="24"/>
                <w:u w:val="none"/>
                <w:lang w:val="en-US" w:eastAsia="zh-CN"/>
              </w:rPr>
              <w:t>2.</w:t>
            </w:r>
            <w:r>
              <w:rPr>
                <w:rFonts w:hint="eastAsia" w:ascii="仿宋" w:hAnsi="仿宋" w:eastAsia="仿宋" w:cs="仿宋"/>
                <w:i w:val="0"/>
                <w:color w:val="000000"/>
                <w:sz w:val="24"/>
                <w:szCs w:val="24"/>
                <w:u w:val="none"/>
              </w:rPr>
              <w:t>县安监局、华夏煤业有限公司加强对未搬迁户住房</w:t>
            </w:r>
            <w:r>
              <w:rPr>
                <w:rFonts w:hint="eastAsia" w:ascii="仿宋" w:hAnsi="仿宋" w:eastAsia="仿宋" w:cs="仿宋"/>
                <w:i w:val="0"/>
                <w:color w:val="000000"/>
                <w:sz w:val="24"/>
                <w:szCs w:val="24"/>
                <w:u w:val="none"/>
                <w:lang w:val="en-US" w:eastAsia="zh-CN"/>
              </w:rPr>
              <w:t>内</w:t>
            </w:r>
            <w:r>
              <w:rPr>
                <w:rFonts w:hint="eastAsia" w:ascii="仿宋" w:hAnsi="仿宋" w:eastAsia="仿宋" w:cs="仿宋"/>
                <w:i w:val="0"/>
                <w:color w:val="000000"/>
                <w:sz w:val="24"/>
                <w:szCs w:val="24"/>
                <w:u w:val="none"/>
              </w:rPr>
              <w:t>有毒有害气体日常监测，发现浓度超标，立即撤出，确保人民群众的生命健康安全。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000000"/>
                <w:sz w:val="24"/>
                <w:szCs w:val="24"/>
                <w:lang w:eastAsia="zh-CN"/>
              </w:rPr>
              <w:t>重复举报</w:t>
            </w:r>
          </w:p>
        </w:tc>
      </w:tr>
      <w:tr>
        <w:tblPrEx>
          <w:tblLayout w:type="fixed"/>
          <w:tblCellMar>
            <w:top w:w="15" w:type="dxa"/>
            <w:left w:w="15" w:type="dxa"/>
            <w:bottom w:w="15" w:type="dxa"/>
            <w:right w:w="15" w:type="dxa"/>
          </w:tblCellMar>
        </w:tblPrEx>
        <w:trPr>
          <w:cantSplit/>
          <w:trHeight w:val="2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D140000201811280037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朔州市朔城区神头镇马邑村，村东北方向500</w:t>
            </w:r>
            <w:r>
              <w:rPr>
                <w:rStyle w:val="22"/>
                <w:rFonts w:hint="eastAsia" w:ascii="仿宋" w:hAnsi="仿宋" w:eastAsia="仿宋" w:cs="仿宋"/>
                <w:sz w:val="24"/>
                <w:szCs w:val="24"/>
                <w:lang w:val="en-US" w:eastAsia="zh-CN" w:bidi="ar"/>
              </w:rPr>
              <w:t>米左右火力发电厂，污水、废渣、废气排到聚水池，污染物渗入地下，影响土壤污染农田，污染水资源。粉尘污染严重。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b w:val="0"/>
                <w:bCs/>
                <w:color w:val="000000"/>
                <w:kern w:val="0"/>
                <w:sz w:val="24"/>
                <w:szCs w:val="24"/>
                <w:lang w:val="en-US" w:eastAsia="zh-CN" w:bidi="ar"/>
              </w:rPr>
              <w:t>朔州市朔城区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大气水</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举报内容反映的火电厂聚水池为马邑贮灰场。现场未见灰场有扬尘；随机抽查2号集水井和1号辐射井回收水泵均在运行。经查阅菁茵环境监测有限公司给两厂最近一次（2018年8月）的检测报告：地下水水质均符合《地下水质量标准 GB/T 14848-1993》Ⅲ类标准限值。灰场厂界无组织粉尘符合《大气污染物综合排放标准的标准限值。灰场周边土壤经监测各项指标均低于标准限值。朔州市环境监测站对马邑灰场厂界粉尘无组织排放以及马跳庄、水磨头地下水水质也进行过监测，均没有超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朔州市环保局将继续加大对该灰场的污染防治工作，督促其按照</w:t>
            </w:r>
            <w:r>
              <w:rPr>
                <w:rFonts w:hint="eastAsia" w:ascii="仿宋" w:hAnsi="仿宋" w:eastAsia="仿宋" w:cs="仿宋"/>
                <w:b w:val="0"/>
                <w:bCs/>
                <w:color w:val="000000"/>
                <w:kern w:val="0"/>
                <w:sz w:val="24"/>
                <w:szCs w:val="24"/>
                <w:lang w:bidi="ar"/>
              </w:rPr>
              <w:t>《马邑灰场封场环境影响分析报告》</w:t>
            </w:r>
            <w:r>
              <w:rPr>
                <w:rFonts w:hint="eastAsia" w:ascii="仿宋" w:hAnsi="仿宋" w:eastAsia="仿宋" w:cs="仿宋"/>
                <w:b w:val="0"/>
                <w:bCs/>
                <w:color w:val="000000"/>
                <w:kern w:val="0"/>
                <w:sz w:val="24"/>
                <w:szCs w:val="24"/>
                <w:lang w:val="en-US" w:eastAsia="zh-CN" w:bidi="ar"/>
              </w:rPr>
              <w:t>及备案要求的标准、时限完成</w:t>
            </w:r>
            <w:r>
              <w:rPr>
                <w:rFonts w:hint="eastAsia" w:ascii="仿宋" w:hAnsi="仿宋" w:eastAsia="仿宋" w:cs="仿宋"/>
                <w:b w:val="0"/>
                <w:bCs/>
                <w:color w:val="000000"/>
                <w:kern w:val="0"/>
                <w:sz w:val="24"/>
                <w:szCs w:val="24"/>
                <w:lang w:bidi="ar"/>
              </w:rPr>
              <w:t>马邑灰场</w:t>
            </w:r>
            <w:r>
              <w:rPr>
                <w:rFonts w:hint="eastAsia" w:ascii="仿宋" w:hAnsi="仿宋" w:eastAsia="仿宋" w:cs="仿宋"/>
                <w:b w:val="0"/>
                <w:bCs/>
                <w:color w:val="000000"/>
                <w:kern w:val="0"/>
                <w:sz w:val="24"/>
                <w:szCs w:val="24"/>
                <w:lang w:val="en-US" w:eastAsia="zh-CN" w:bidi="ar"/>
              </w:rPr>
              <w:t>的封场闭库工作，并做好封场前和封场过程中的污染防治工作。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8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X140000201811280011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太原市小店区平阳路西一巷泽丰苑小区4号楼，生活垃圾、杂物乱堆放，北侧围墙外私搭乱建，占用小区绿地。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1.平阳路西一巷泽丰苑小区4号楼附近存在少许杂物，未发现有生活垃圾堆放。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2.北侧围墙外存在私搭乱建问题，为一层房屋，现为永邦洗车行。</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kern w:val="0"/>
                <w:sz w:val="24"/>
                <w:szCs w:val="24"/>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color w:val="000000"/>
                <w:sz w:val="24"/>
                <w:szCs w:val="24"/>
                <w:lang w:val="en-US" w:eastAsia="zh-CN"/>
              </w:rPr>
              <w:t>小店区环卫局组织泽丰苑小区物业与居民已对小区4号楼附近杂物清理完毕，并要求该小区物业加强日常管理，避免杂物堆积。目前，永邦洗车行已拆除完毕、恢复原状。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236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X140000201811280032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太原市尖草坪区，太钢对恒大名都2期高低频噪音及粉尘污染，举报人希望太钢搬迁或让2期居民搬迁。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太原市尖草坪区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紧邻恒大名都小区加工厂废钢切割车间已全部停用，现作为库房使用；炼钢一厂晾水塔已进行封闭；能源动力总厂电抗器隔声墙未见异常；炼钢一厂不锈钢废钢料场封闭完好。太钢主要生产工序污染防治设施运行正常，调阅在线监测数据，均达标排放；查阅近期历史数据，未发现超标现象。现场巡查未发现异常噪声、粉尘异常排放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为强化监管，太原市环保局在太钢周边安装高空视频监控6套，安装在线监控15套，在线监控数据已与国家生态环境部联网。针对近期举报，太原市环保局多次召开会议研究，要求现场执法人员加大对太钢检查力度，昼夜巡查，监测部门不定时采样监测，采取多种措施，严格控制太钢污染物排放，减少对居民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X140000201811280004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太原市小店区并州南路65号万厦枫景小区和交通设计院宿舍区，小区变压器低频噪声扰民。举报人希望有关部门人员出面和物业及开发商协调处理此事。</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万厦枫景小区和交通设计院宿舍区为同一小区，存在两台箱变，均位于1号楼南侧。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小店区营盘街办与太原供电公司协调由太原供电公司负责尽快提供第三方噪声监测报告。太原供电公司已安排分管领导对接太原供电公司营业电费室，待第三方噪声监测报告出来后，太原供电公司营业电费室将与万厦枫景小区和交通设计院宿舍小区对接，协调处理该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X140000201811280016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太原市小店区体育路5号民航宿舍小区3号楼，3单元203的租房者在室内养大型犬，主人不在家时狗乱叫，噪音扰民严重影响居民正常生活。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spacing w:val="0"/>
                <w:kern w:val="0"/>
                <w:sz w:val="24"/>
                <w:szCs w:val="24"/>
              </w:rPr>
            </w:pPr>
            <w:r>
              <w:rPr>
                <w:rFonts w:hint="eastAsia" w:ascii="仿宋" w:hAnsi="仿宋" w:eastAsia="仿宋" w:cs="仿宋"/>
                <w:sz w:val="24"/>
                <w:szCs w:val="24"/>
                <w:lang w:val="en-US" w:eastAsia="zh-CN"/>
              </w:rPr>
              <w:t>体育路5号民航宿舍小区室内养大型犬的租户实为3号楼3单元202室，存在噪音扰民问题。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公安小店分局、营盘街办与民航宿舍小区3号楼3单元202租户积极沟通，已将大型犬进行了转移处理，离开本小区。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X140000201811280024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尖草坪区柏杨树南北一巷，这里私搭乱建、占道经营、垃圾遍地、污水横流，由于没有公厕，小商小贩随地大小便，喇叭的叫卖声扰民，道路坑坑洼洼，尘土飞扬，雨天泥泞不堪；锦绣苑小区的大门口东面马路南侧，绿化带被违章建筑占据，商户占道经营，乌烟瘴气，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太原市尖草坪区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大气噪音土壤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1.柏杨树街北一巷道路两侧举报情况属实。</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rPr>
              <w:t>2.锦绣苑小区大门东面为市场的延伸，市场建筑占用的是空地而非绿化带，未发现有乌烟瘴气现象；确有占道经营和私搭乱建的情况。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1.杏花岭区、尖草坪区已对辖区范围内的占道经营商贩进行了取缔，对该处市场进行全面整治。</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2.对周边商户房屋情况进行摸底，属于私搭乱建的下一步全部拆除。</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rPr>
              <w:t>3.尖草坪区尖草坪街道办事处对垃圾站点垃圾实施日产日清，并对道路</w:t>
            </w:r>
            <w:r>
              <w:rPr>
                <w:rFonts w:hint="eastAsia" w:ascii="仿宋" w:hAnsi="仿宋" w:eastAsia="仿宋" w:cs="仿宋"/>
                <w:sz w:val="24"/>
                <w:szCs w:val="24"/>
                <w:lang w:val="en-US" w:eastAsia="zh-CN"/>
              </w:rPr>
              <w:t>全面翻新计划定于明年3月。</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X140000201811280023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杏花岭区省机电设计研究院后宿舍，认为地方整改存在敷衍行为，只清理道路上的生活垃圾而建筑垃圾始终未动，通往解放路的唯一通道，现在仍被生活垃圾和建筑垃圾堵塞。</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杏花岭区巨轮街办到达现场，发现东宝便利旁边的通道上，堆放大量建筑垃圾，准备再次清理，但遭到东宝便利店人员恶意阻挠，清理工作无法进行。经核实，此处堆放的建筑垃圾是由于开发商金色米兰与东宝便利之间存在严重的房产纠纷，东宝便利方采取过激行为，故意将建筑垃圾堆放于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杏花岭区巨轮街办已对建筑垃圾堆积处进行密网苫盖。12月5日前将存在的建筑垃圾彻底清理。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8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X140000201811280003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太原市晋源区高家堡村，1、汾河二坝西岸汾河下游工业废渣堆积；2、附近工厂黑烟滚滚，污水横流。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太原市晋源区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1.群众反映的“工业废渣”为该地块内原有一陶瓷企业拆除遗留的锅炉渣和建筑垃圾。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2.经巡查，</w:t>
            </w:r>
            <w:r>
              <w:rPr>
                <w:rFonts w:hint="eastAsia" w:ascii="仿宋" w:hAnsi="仿宋" w:eastAsia="仿宋" w:cs="仿宋"/>
                <w:i w:val="0"/>
                <w:color w:val="000000"/>
                <w:kern w:val="0"/>
                <w:sz w:val="24"/>
                <w:szCs w:val="24"/>
                <w:u w:val="none"/>
                <w:lang w:val="en-US" w:eastAsia="zh-CN" w:bidi="ar"/>
              </w:rPr>
              <w:t>高家堡村</w:t>
            </w:r>
            <w:r>
              <w:rPr>
                <w:rFonts w:hint="eastAsia" w:ascii="仿宋" w:hAnsi="仿宋" w:eastAsia="仿宋" w:cs="仿宋"/>
                <w:sz w:val="24"/>
                <w:szCs w:val="24"/>
                <w:lang w:val="en-US" w:eastAsia="zh-CN"/>
              </w:rPr>
              <w:t>附近不存在“工厂黑烟滚滚，污水横流”的现象。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在积极协调山西汾河灌溉管理局二坝管理站进行清理的同时，已责成晋源区姚村镇立即组织力量，先行对该区域遗留的锅炉渣和建筑垃圾进行清理。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1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X140000201811280007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太原市杏花岭区国师街片区居民反映：国师街2号杏花岭街道办事处办公楼，一层前后盖有150平米的违建房，出租开饭店，存在油烟污染，影响周边居民环境，希望取缔拆除。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国师街2号杏花岭街办办公楼前后存在违建；办公楼一层部分出租给饭店，店内安装有油烟净化器，且运行正常。</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1.市规划局对该饭店下达《责令改正通知书》，责令建设单位在三日内自行拆除违法建设。如到期未自行拆除的，将依法按程序强制拆除。</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2.杏花岭区杏花岭街办已将楼后的彩钢房拆除完毕；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3.杏花岭区杏花岭街办和环保分局要求该饭店管理人员于3日内委托第三方检测机构进行油烟检测，若检测结果不达标将责令其停业整顿。</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p>
        </w:tc>
      </w:tr>
      <w:tr>
        <w:tblPrEx>
          <w:tblLayout w:type="fixed"/>
          <w:tblCellMar>
            <w:top w:w="15" w:type="dxa"/>
            <w:left w:w="15" w:type="dxa"/>
            <w:bottom w:w="15" w:type="dxa"/>
            <w:right w:w="15" w:type="dxa"/>
          </w:tblCellMar>
        </w:tblPrEx>
        <w:trPr>
          <w:cantSplit/>
          <w:trHeight w:val="31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X140000201811280030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太原市晋源区青阳河原村支书、原村委主任非法进行土地开发，造成70余亩土地荒废；将村民种植果树的耕地挖沙卖土，致使40余亩耕地荒废；原村委主任在青阳河村北柏树山私自挖土20余万立方。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太原市晋源区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Cs/>
                <w:color w:val="000000"/>
                <w:sz w:val="24"/>
                <w:szCs w:val="24"/>
                <w:lang w:val="en-US" w:eastAsia="zh-CN"/>
              </w:rPr>
            </w:pPr>
            <w:r>
              <w:rPr>
                <w:rFonts w:hint="eastAsia" w:ascii="仿宋" w:hAnsi="仿宋" w:eastAsia="仿宋" w:cs="仿宋"/>
                <w:spacing w:val="-6"/>
                <w:sz w:val="24"/>
                <w:szCs w:val="24"/>
                <w:lang w:val="en-US" w:eastAsia="zh-CN"/>
              </w:rPr>
              <w:t>该地块位于青阳河村东，历史上曾是村民的果园地。2006年10月18日，青阳河村委会上报晋源区晋祠镇国土所申请对该地块进行平整治理。2011年12月27日，市国土资源局下达了“对该地块土地开发补充耕地项目立项”的批复。2012年1月9日，河南军安建工集团有限公司中标开始对该地块复垦。2012年3月1日，该村委会将该地块承包给村民。2015年9月22日，市国土资源局对该地块下达“土地开发项目竣工验收”的批复，目前该地块已平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国土晋源分局将进行现场调查，并加强管控，坚决杜绝违法用地行为。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outlineLvl w:val="9"/>
              <w:rPr>
                <w:rFonts w:hint="eastAsia" w:ascii="仿宋" w:hAnsi="仿宋" w:eastAsia="仿宋" w:cs="仿宋"/>
                <w:bCs/>
                <w:color w:val="000000"/>
                <w:sz w:val="24"/>
                <w:szCs w:val="24"/>
                <w:lang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X140000201811280010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迎泽区桃园西四巷，南北两侧居民楼随意破墙开设商店及餐馆，私搭乱建，占用人行道，排放油烟；桃园四巷北一条与桃园四巷交叉口路南，有一家修车店，占用非机动车道，且在地面上留下大量机油油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1.迎泽区桃园西四巷，北侧居民楼存在破墙开设商店及餐馆现象，南侧为围墙，不存在破墙开店的现象。存在住户私搭乱建现象。</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2.巷内共三家餐饮店，其中一家只经营早餐，不产生油烟，另外两家已安装油烟净化器并可正常运行。桃园四巷北一条与桃园四巷交叉口路南，确有一家修车店存在占用非机动车道，并在地面上留下大量机油油渍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1.市规划局执法人员对住户的私搭乱建行为，下达了《责令整改通知书》，责令建设单位在5日内自行拆除违法建设。如到期未自行拆除的，将依法按程序强制拆除。</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2.迎泽区庙前街道办事处要求该修车店立即整改，现已全部整改完毕。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X140000201811270028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娄烦县静游镇新社科村村民反映，在村农田上建有4个洗煤厂，1个报废的煤厂，1个存煤厂，占用集体耕地100多亩（其中一个是骗取的个人口粮地）；把煤矸石和渣土倾倒在河槽，做了一条路，希望拆除违建设施，恢复耕地原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太原市娄烦县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1.4个洗煤厂早已关闭废弃，现场占用100多亩建设用地存放遗留部分废旧生产设施；附近村民占用其中两个废旧洗煤厂临时存放原煤、炭块约5吨。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2.村民将100余方煤矿废渣倾倒在龙泉河河道内，用于加固河道内原有田间道路。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1.娄烦县静游镇、环保局预计15日内拆除洗煤厂废弃设施，清理地面物料、煤堆；清运河道内煤矿废渣。</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2.娄烦县已对县环保局静游监察中队队长、静游镇副镇长谈话提醒；新舍科村党支部书记约谈。</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娄烦县对新舍科村村长诫勉谈话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X140000201811280001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村民举报，古交市梭峪乡王龙沟村无组织堆放垃圾几十万吨，环保局局长李勇春及古交市梭峪乡党委书记武三小，伙同炉峪口村党委书记兼村长程琰假谈整改，存在违法堆放几十万吨垃圾，没有做任何防漏、防渗、消毒处理违法覆盖，覆盖后继续倾倒。垃圾堆放场离村民集资修建水井不足20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0" w:leftChars="0" w:firstLine="0" w:firstLineChars="0"/>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i w:val="0"/>
                <w:color w:val="000000"/>
                <w:spacing w:val="-6"/>
                <w:kern w:val="0"/>
                <w:sz w:val="24"/>
                <w:szCs w:val="24"/>
                <w:u w:val="none"/>
                <w:lang w:val="en-US" w:eastAsia="zh-CN" w:bidi="ar"/>
              </w:rPr>
              <w:t>2、2018年11月15日村民举报至今在王龙沟村无组织垃圾堆放场只拉走三车垃圾。</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3、在王龙沟村违法设垃圾堆放场，违法、违规倾倒，覆盖工业废渣、建筑垃圾、生活垃圾几十万吨。每逢雨季，污水流入汾河，污染水源。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太原市古交市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其他污染水</w:t>
            </w:r>
          </w:p>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1.该举报内容在中央第二生态环境保护督察组“回头看”第十二批中交办，古交市进行调查处理，其中无组织堆放垃圾、垃圾场距离水井过近和覆盖后继续倾倒问题属实，虚假整改和垃圾堆存数量不属实。</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2.11月22日至11月29日，5天共清运生活垃圾16车300余吨。同时，经与太原万柏林西山垃圾填埋场协调同意，自11月29日起开始向该垃圾填埋场清运建筑垃圾。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3.王龙沟村垃圾场属多年前无组织堆放在一沟道内，距汾河2公里，覆盖工业废渣、堆存数量、每逢雨季污水流入汾河的举报情况均不属实。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1.古交市梭峪乡人民政府已委托古交市三江晶峰汽运有限公司对王龙沟堆存的垃圾开始进行清运，清运完成后，由市林业部门对该垃圾场进行植树绿化。</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2.古交市梭峪乡人民政府负责督促古交市三江晶峰汽运有限公司依法依规将生活垃圾全部清运到古交市生活垃圾无害化填埋场，建筑垃圾全部清运到太原市万柏林区西山垃圾填埋场，并加快垃圾清运速度。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outlineLvl w:val="9"/>
              <w:rPr>
                <w:rFonts w:hint="eastAsia" w:ascii="仿宋" w:hAnsi="仿宋" w:eastAsia="仿宋" w:cs="仿宋"/>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D140000201811280032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太原市万柏林区神堂沟办事处，周围生活垃圾遍地，尤其是神堂沟居委会龙泉花园西南角有大量的拆迁垃圾，没有苫盖，无人清理；神堂沟居委会不作为，清理垃圾不及时。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1.神堂沟街道办事处周围不存在生活垃圾遍地的现象。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2.龙泉花园西南角是由于神堂沟社区拆除私搭乱建产生的建筑垃圾，此处的建筑垃圾苫盖不严，目前已进入拆除收尾阶段，待拆除结束之后，社区居委会将对建筑垃圾统一清运处理。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1.社区正在对现有的建筑垃圾进行清运，在清运过程中进行湿法作业防止扬尘。拆除工作15日内清理完毕，并对地面进行平整苫盖。</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2.万柏林区将督促该区域的清运工作，加快整治进度。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6"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spacing w:val="-11"/>
                <w:kern w:val="0"/>
                <w:sz w:val="24"/>
                <w:szCs w:val="24"/>
                <w:u w:val="none"/>
                <w:lang w:val="en-US" w:eastAsia="zh-CN" w:bidi="ar"/>
              </w:rPr>
              <w:t>太原市杏花岭区职工新街办事处洋灰桥小区，13号楼居民反映：</w:t>
            </w:r>
            <w:r>
              <w:rPr>
                <w:rFonts w:hint="eastAsia" w:ascii="仿宋" w:hAnsi="仿宋" w:eastAsia="仿宋" w:cs="仿宋"/>
                <w:i w:val="0"/>
                <w:color w:val="000000"/>
                <w:spacing w:val="-11"/>
                <w:kern w:val="0"/>
                <w:sz w:val="24"/>
                <w:szCs w:val="24"/>
                <w:u w:val="none"/>
                <w:lang w:val="en-US" w:eastAsia="zh-CN" w:bidi="ar"/>
              </w:rPr>
              <w:br w:type="textWrapping"/>
            </w:r>
            <w:r>
              <w:rPr>
                <w:rFonts w:hint="eastAsia" w:ascii="仿宋" w:hAnsi="仿宋" w:eastAsia="仿宋" w:cs="仿宋"/>
                <w:i w:val="0"/>
                <w:color w:val="000000"/>
                <w:spacing w:val="-11"/>
                <w:kern w:val="0"/>
                <w:sz w:val="24"/>
                <w:szCs w:val="24"/>
                <w:u w:val="none"/>
                <w:lang w:val="en-US" w:eastAsia="zh-CN" w:bidi="ar"/>
              </w:rPr>
              <w:t>1.楼后坡上的居民将垃圾倾倒、抛洒在13号楼楼下，无人清理存在气味呛人现象，影响居民的生活；</w:t>
            </w:r>
            <w:r>
              <w:rPr>
                <w:rFonts w:hint="eastAsia" w:ascii="仿宋" w:hAnsi="仿宋" w:eastAsia="仿宋" w:cs="仿宋"/>
                <w:i w:val="0"/>
                <w:color w:val="000000"/>
                <w:spacing w:val="-11"/>
                <w:kern w:val="0"/>
                <w:sz w:val="24"/>
                <w:szCs w:val="24"/>
                <w:u w:val="none"/>
                <w:lang w:val="en-US" w:eastAsia="zh-CN" w:bidi="ar"/>
              </w:rPr>
              <w:br w:type="textWrapping"/>
            </w:r>
            <w:r>
              <w:rPr>
                <w:rFonts w:hint="eastAsia" w:ascii="仿宋" w:hAnsi="仿宋" w:eastAsia="仿宋" w:cs="仿宋"/>
                <w:i w:val="0"/>
                <w:color w:val="000000"/>
                <w:spacing w:val="-11"/>
                <w:kern w:val="0"/>
                <w:sz w:val="24"/>
                <w:szCs w:val="24"/>
                <w:u w:val="none"/>
                <w:lang w:val="en-US" w:eastAsia="zh-CN" w:bidi="ar"/>
              </w:rPr>
              <w:t>2.13号楼东面路边有一道围墙被损坏无人修理，垃圾遍地且存在隐患。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此处为东山煤矿宿舍区，居民将垃圾随意抛洒，造成垃圾成堆。东面的围墙年久失修，有安全隐患。</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1.杏花岭区职工新街街办已组织环卫工人将垃圾全部清运完毕，并安排环卫清扫人员做好日常保洁工作，在小区张贴通知，号召居民共同维护小区环境；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2.杏花岭区职工新街街办对围墙进行了修复，消除了安全隐患。</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jc w:val="both"/>
              <w:textAlignment w:val="auto"/>
              <w:outlineLvl w:val="9"/>
              <w:rPr>
                <w:rFonts w:hint="eastAsia" w:ascii="仿宋" w:hAnsi="仿宋" w:eastAsia="仿宋" w:cs="仿宋"/>
                <w:b/>
                <w:bCs/>
                <w:kern w:val="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D140000201811270049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太原市晋源区新村超市，门口每天早上赶集卖菜，结束后垃圾堆放无人清理。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太原市晋源区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2018年7月份，原新村便民市场被拆除，在新村超市门口形成了一个临时市场，存在垃圾清理不及时的现象。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晋源区金胜镇、环卫局加派保洁员，增配垃圾桶，每日早市结束后及时清理遗留垃圾，确保日产日清。</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D140000201811270042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迎春街山西无线电厂1号楼，一层底商三家饭店均属破墙开店（将承重墙破坏，导致房屋存在安全隐患）无环保设施，存在油烟污染，餐厨垃圾随意倾倒，气味呛人；康洁和永鑫足疗店存在噪声扰民现象；迎春街路南迎春铁路小区B区1号楼下，占用人行便道，私搭乱建，影响了周边居民的生活。市民要求将破墙开店的饭店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1.山西无线电厂1号楼下共有16家经营门店，其中餐饮门店4家、按摩店2家，其余为服装店等。目前，杏花岭区职工新街街办执法中队已将山西无线电厂1号楼一层底商的门牌匾全部拆除，所有经营户已停业；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2.迎春铁路小区B区1号楼楼前存在私搭乱建，市城乡规划局已对铁路小区物业公司下达责令改正通知书，责令建设单位在五日内自行拆除违法建设，目前仍未拆除。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迎春铁路小区B区1号楼楼前私搭乱建问题，目前正在办理中，按照法律程序强制拆除。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D140000201811280033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太原市尖草坪区大同路龙康新苑小区居民反映，太钢厂区存在粉尘污染，大同路绿化带有颗粒物，路面有黑土；龙康新苑北区9号楼门前，有一垃圾池，垃圾清理不及时，建议拆除。</w:t>
            </w:r>
            <w:r>
              <w:rPr>
                <w:rFonts w:hint="eastAsia" w:ascii="仿宋" w:hAnsi="仿宋" w:eastAsia="仿宋" w:cs="仿宋"/>
                <w:i w:val="0"/>
                <w:color w:val="000000"/>
                <w:kern w:val="0"/>
                <w:sz w:val="24"/>
                <w:szCs w:val="24"/>
                <w:u w:val="none"/>
                <w:lang w:val="en-US" w:eastAsia="zh-CN" w:bidi="ar"/>
              </w:rPr>
              <w:br w:type="textWrapping"/>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太原市尖草坪区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现场检查太钢电厂、烧结、焦化等主要生产工序，在线数据显示均达标排放；调阅近期历史数据，也未发现异常排放行为。2017年太钢投资1.4亿元完成了渣场环境综合治理，投资1.1亿元完成了原料场封闭工程，进一步减少粉尘的排放。</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2.扫水车作业时造成的部分灰尘溅落在绿化带上，不存在路面积存黑土现象。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3.龙康新苑小区垃圾池是为新入住住户装修垃圾的临时堆放点，物业公司雇佣专业车辆进行清运，存在清运不及时的现象。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为强化监管，太原市环保局在太钢周边安装高空视频监控6套，安装在线监控15套，在线监控数据已与国家生态环境部联网。针对近期举报，太原市环保局多次召开会议研究，要求现场执法人员加大对太钢检查力度，昼夜巡查，监测部门不定时采样监测，采取多种措施，严格控制太钢污染物排放，减少对居民的影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2.尖草坪区古城街道办事处加强对大同路的清扫保洁力度，采取人机混扫模式，保障路面卫生。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3.尖草坪区园林局对大同路路边的绿化带进行清洗。</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4.太原市物业公司对该处垃圾池进行拆除，重新选堆放装修垃圾点。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D140000201811280054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太原市万柏林区前进路天泰玉泽园小区，3、4、5号楼前堆放生活垃圾、建筑垃圾无人清理，环境脏乱差。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前进路天泰玉泽园小区3、4、5号楼前存在堆放建筑垃圾的现象。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前进路天泰玉泽园小区物业人员已将3、4、5号楼前堆放建筑垃圾全部清理。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1、太原市杏花岭区柳溪街金刚堰小区，小区到处堆放生活垃圾、固废，无人清理，严重影响出行，占用道路。小区垃圾桶不是每日都有人清理；道路破烂，坑坑洼洼，扬尘污染。环境脏乱差。</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2、太原市杏花岭区柳溪街金刚里商城，多家饭店餐厨垃圾乱扔至马路南侧垃圾桶内，泔水横流，恶臭。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1.由于小区内道路两侧树木较多，近段时期每日产生的落叶较多，且有居民将生活垃圾随手丢弃在树叶飘落处，导致金刚堰小区内有生活垃圾清理不及时问题；部分道路坑坑洼洼，车辆经过时会产生扬尘。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2.金刚里商城涉及三家餐饮门店产生餐厨垃圾，现场查看时，可见有餐厨垃圾从垃圾桶渗透到地面产生的污渍。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pacing w:val="-6"/>
                <w:sz w:val="24"/>
                <w:szCs w:val="24"/>
                <w:lang w:val="en-US" w:eastAsia="zh-CN"/>
              </w:rPr>
              <w:t>三桥街办已组织人员对树叶等杂物进行了清运。坑洼道路的修补将在三供一业移交后对地下管网进行改造时同时实施。三供一业移交前，三桥街办将继续协助东泰物业加大对十三冶小区内环境卫生整治及道路的清扫保洁力度，共同维护小区环境卫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pacing w:val="-6"/>
                <w:sz w:val="24"/>
                <w:szCs w:val="24"/>
                <w:lang w:val="en-US" w:eastAsia="zh-CN"/>
              </w:rPr>
              <w:t>2.杏花岭区的餐厨垃圾由天润公司负责收集，由于数量巨大，目前尚无法实现全部收集。三家餐饮门店餐厨垃圾将严格按照环卫部门要求进行处置。在三桥街办和社区工作人员的监督下，三家餐饮门店已签订了规范倾倒餐厨垃圾承诺书，同时安排人员对垃圾桶及周边卫生进行了清洗和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太原市万柏林区西铭街道办风森河村，前任村长在风森沟口倒建筑垃圾，把几千株松树和柏树都毁了，12号反映之后，地方只是用黄土简单覆盖了一下，没有彻底解决。希望彻底清运垃圾，恢复耕地和河道。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风声河村河道垃圾倾倒位置为风声沟口，有部分村民倾倒垃圾以及外来车辆偷倒建筑垃圾，形成了大量垃圾堆积，约8万方。对于举报中“几千株松树和柏树毁坏”调查不属实。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万柏林区委就违法占地召开常委会专题研究，决定由公安、纪委监委等部门成立专案组，调查核实，严肃问责。</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2.万柏林区水务部门经勘察已出台风声河上游应急清淤疏浚工程方案，11月21日施工单位进驻施工，截止目前该沟道内已外运土方约1.8万方，该工程预计在12月底前全面完工。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42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D140000201811280049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11月16日来电反映：太原市晋源区新晋祠路尚德峰国际以南有一个空院子，堆放了大量的建筑垃圾，长时间没有清理。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编号为：D140000201811160037，在第十批公示处理结果，举报人对处理结果不满意：公示结果显示已经进行了全面清理，事实上在垃圾上面盖了一层土，并覆盖有防尘网。希望将建筑垃圾彻底清运。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太原市晋源区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11月18日晋源区义井街办已对该区域多处大院内发现的垃圾进行了清理。但在11月30日，再次对该区域进行排查时，于一大院内发现少量建筑垃圾。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晋源区义井街办对大院内的建筑垃圾进行了全面清理，同时对该区域内大院再次进行全面摸排，其他院子未发现垃圾。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56"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D140000201811280047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太原市杏花岭区金刚堰小区环境脏乱差，小区西北角路面坑洼不平，杂草丛生，生活垃圾到处都是，清理不及时。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1.金刚堰小区内道路两侧树木较多，近段时期每日产生的落叶也比较多，且有居民将生活垃圾随手丢弃在树叶飘落处，因此存在生活垃圾清理不及时的现象。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pacing w:val="-6"/>
                <w:sz w:val="24"/>
                <w:szCs w:val="24"/>
                <w:lang w:val="en-US" w:eastAsia="zh-CN"/>
              </w:rPr>
              <w:t>2.该小区正处于三供一业移交期间，小区物业准备在三供一业移交后对小区西北角道路的地下管网进行改造，因此未对该路段的路面进行修复，存在坑洼不平现象。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1.杏花岭区三桥街办已对树叶等杂物进行了清理清运，并将继续协助东泰物业加大对该小区环境卫生的清理整治力度；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2.三供一业移交后，在对小区西北角道路地下管网进行改造的同时完成路面修复工程。</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42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D140000201811280050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太原市杏花岭区坝林南街东大盛世华庭楼底下，kiss迪吧每天晚上10点到次日早晨三点噪声扰民。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该歌厅已于2018年11月21日营业时段委托专业的第三方检测机构进行了噪声检测，噪声排放值结果达标，不存在噪声扰民。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杏花岭区坝陵桥街办将继续加大对kiss歌厅的督查管理力度，要求其定期进行噪声检测。</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D140000201811280060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太原市尖草坪区阳曲镇，有人在棋子山倾倒渣土，破坏了退耕还林的树木有200到300亩，还污染了周围的庄稼。</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该地块是去年为保障市重点工程启用的临时渣土填埋场，地类为其他草地，不存在破坏退耕还林的200到300亩树木，污染周围庄稼的情况。目前，阳曲镇已对该渣土场采取了关闭措施，不准个人和集体私自接纳渣土，并对部分地段采取了绿化栽植，裸露地面进行了绿网苫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尖草坪区阳曲镇政府加强对该地段的管控力度，对存在苫盖不严的裸露地块及时补缺，待绿化栽植时机成熟尽快启动植绿固坡工作。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太原市迎泽区248号南文化宫宿舍西院，院子对面一排平房，平房内烧煤取暖做饭，烟尘污染；西院2、3、5、8、9号楼出租有多家商铺进出货车辆，噪声扰民。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1.南文化宫宿舍院子位于迎泽大街258号，现场排查时发现该处平房中有一个租户存在私自使用小火炉制作熟食进行销售的现象。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2.南宫广场每周末都设有古玩市场，南宫西院2、3、5、8、9号楼出租给多家商铺放置货物，每到周末有货车出入，存在噪声扰民的现象。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1.迎泽区迎泽街道办事处工作人员对该租户进行了劝导，要求其提高环保意识，现该租户已将小火炉自行拆除。</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2.迎泽区迎泽街道办事处和社区工作人员立即向南宫市场的管理部门下达了整改通知，要求其加强对进出车辆的管理，减小对周边居民的影响。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D140000201811270044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太原市杏花岭区府东街东来巷院内，存在私搭乱建的现象，环境脏乱差，楼内地下室堆放大量杂物、垃圾和电线，存在安全隐患。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此处存在私搭乱建现象，楼内地下室有杂物、垃圾和电线堆放。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1.市城乡规划局和杏花岭区杏花岭街办已下达限期拆除通知书，责令其3日内自行拆除，如逾期未拆除，街办将于3日内依法依规强行拆除；</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2.杏花岭区杏花岭街办已安排工作人员和清理人员清理地下室堆放的杂物、垃圾和电线，预计于3日内清理完毕。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8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D140000201811280048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太原市杏花岭区桃北东社区旱西关南四条8号楼和9号楼共用的院子里，狗屎比较多，路面坑洼不平扬尘比较多，杂草丛生，打扫的不及时。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旱西关南四条8号楼和9号楼共用的院子里，有狗便，路面坑洼不平，有积土和杂草存在。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1.三桥街办于11月29日组织祥融物业的保洁人员已对该院清扫完毕；并委托祥融物业做好本院内清扫保洁工作。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2.该小区作为老旧小区，已列入2019年老旧小区综合整治计划名单，届时路面坑洼不平的问题将会得到有效改善。</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D140000201811280057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清徐县柳杜乡拔奎村，村南信号塔附近违法养猪租场多年污染破坏环境，紧挨人口集中区域；清徐307国道清徐县污水处理厂附近的城吴柳退水渠常年污水、劣质水横流。举报人怀疑信息被泄露，对处理结果不满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太原市清徐县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1.该养猪场所距离居民区80多米，处于居民区下风向，所占场地属原村委会打粮场，与村委会签有占地协议，饮水自备。</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各个散养户均达不到规模养殖标准。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城吴柳退水渠是历史形成的一条雨污混流的退水渠。渠内污水主要是水渠底部污泥未清理及附近道路施工导流引入的废水所致。清徐县城吴柳退水渠环境整治工作从11月12日全面展开，目前，抽排污水、外运淤泥、排污口排查截流、沿线卫生清理工作已全面展开。</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7"/>
              </w:num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清徐县对养猪户，做好针对性的技术指导，加强安全、防疫、环境保护等相关工作，切实防止疫情发生和环境污染。</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2.清徐县各部门根据清徐县人民政府出台的《关于印发清徐县城吴柳退水渠环境综合整治工作方案的通知》职责，按时完成整治任务。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D140000201811280031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太原市小店区龙城大街，东篱公园西侧堆放大量生活垃圾、建筑垃圾无人清理，扬尘污染。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小店区环卫部门协同龙城街办现场核实，东篱公园西侧不存在生活垃圾，建筑垃圾已密网苫盖，周围已建高标准围挡。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小店区环卫部门协同龙城街办继续对龙城大街东篱公园西侧建筑垃圾进行清运，增加洒水频次，防止扬尘污染。预计2018年年底城中村改造时，将龙城大街东篱公园西侧乱堆放的建筑垃圾清运完毕。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D140000201811270038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太原市万柏林区西山矿务局龙城小区1号楼，楼前有一停工的施工工地，如今变成垃圾池，杂草丛生，无人清理，存在气味呛人的现象。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此空地属西山菜市场所有，2010年西矿街综合整治时对地上建筑进行了拆除，因规划手续问题，一直停工至今，居民随意丢弃垃圾，导致空地内垃圾堆积。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目前龙城小区楼前空地垃圾已清理完毕，裸露地面已苫盖。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太原市万柏林区龙城小区，门口有一片空地堆放有大量的生活垃圾和建筑垃圾，长期无人清理。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此空地属西山菜市场所有，2010年西矿街综合整治时对地上建筑进行了拆除，因规划手续问题，一直停工至今，居民随意丢弃垃圾，导致空地内垃圾堆积。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目前龙城小区楼前空地垃圾已清理完毕，裸露地面已苫盖。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D140000201811270050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太原市迎泽区双塔寺街山西日报小区，6号楼楼顶有一移动基站，居民担心有辐射，此处有两根电线直接绑到10层空调外挂机的架子上，存在安全隐患。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辐射其他污染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1.山西日报小区6号楼楼顶基站为中国移动通信集团山西有限公司葡萄园基站，已办理相关手续，符合环保要求及《电磁辐射防护规定》。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2.6号楼楼顶基站附近共有4根光缆，均直接从住户空调外挂机架子上穿过，存在安全隐患。</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1.2018年11月29日，山西晋新科源环保科技有限公司对该基站电磁辐射现状进行了检测，该基站及周围敏感点电场强度，低于GB8702－2014《电磁环境控制限制》的执行限制。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2.中国移动、电信的施工人员已对该处的光缆线进行了拆除，并重新布线。</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D140000201811270041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太原市万柏林区杜儿坪街道苹果苑小区21、22、23号楼楼前，有一路面施工工程，自去年挖断至今无人管理，存在道路扬尘的现象。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此工程为“太原市万柏林区九峪路公路工程”，经现场勘查此路段有围挡无苫盖，是存在洒水清扫不及时。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万柏林区杜儿坪街办已对该路段进行全部苫盖，待两个铁路涵洞完工后，立即进行地面硬化，防止扬尘污染。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太原市青年宫宿舍楼，院内中间位置有一锅炉房，烟囱已拆除，现在剩下锅炉房，锅炉房出现塌陷，里面堆放固废、生活垃圾，可燃性高，存在安全隐患。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青年宫宿舍楼院内的锅炉房出现墙体裂缝，里面堆放有杂物，存在安全隐患。</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杏花岭区三桥街办已与太原市青年宫进行了沟通，将于一个月内对该锅炉房进行整体拆除；锅炉房内堆放的杂物将于拆除时一并清理完毕。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X140000201811280008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认为忻州市代县裕口乡金盘村食品制造厂存在以下问题：1、是批的宅基地，不是工业用途。2、该企业环评审批没有通过，应当取缔。3、没有发改、土地、规划、环保审批手续，只有营业执照，散乱污。4、住宅区内从事产生废气、废水、废渣的活动，影响居民政策生活。5、无组织排放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w:t>
            </w:r>
            <w:r>
              <w:rPr>
                <w:rFonts w:hint="default" w:ascii="仿宋" w:hAnsi="仿宋" w:eastAsia="仿宋" w:cs="仿宋"/>
                <w:sz w:val="24"/>
                <w:szCs w:val="24"/>
                <w:lang w:val="en-US" w:eastAsia="zh-CN"/>
              </w:rPr>
              <w:t>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1.经县国土局核实“凤鸣饼业”家庭食品小作坊所占土地是自已的宅基地,举报内容属实，但不属于工业用地范围，没有明确的法律规定不能在宅基地上做食品加工。</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2.该加工厂可以不办理环境影响评价审批手续；食品加工证件齐全，设施、设备和工艺流程与原申请一致，符合生产条件。举报情况不属实。</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3. 该加工厂没有形成建设的固定资产投资，无建设内容，不需要立项；办理了《营业执照》、《食品生产加工小作坊许可证》，不属于散乱污。举报情况不属实。</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4.该加工厂生产时车间产生的油、烟、气集中收集后通过烟气净化器处理后达标排放,。现场未发现废水、废渣现象。举报情况不属实。</w:t>
            </w:r>
            <w:r>
              <w:rPr>
                <w:rFonts w:hint="eastAsia" w:ascii="仿宋" w:hAnsi="仿宋" w:eastAsia="仿宋" w:cs="仿宋"/>
                <w:sz w:val="24"/>
                <w:szCs w:val="24"/>
                <w:lang w:val="en-US" w:eastAsia="zh-CN"/>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color w:val="auto"/>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重复举报</w:t>
            </w: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D140000201811280035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pacing w:val="-11"/>
                <w:sz w:val="24"/>
                <w:szCs w:val="24"/>
                <w:lang w:val="en-US" w:eastAsia="zh-CN"/>
              </w:rPr>
              <w:t>忻州市忻府区董村镇武家山村，村南500米有三个石料场，粉尘污染，且有刺鼻性气味，尤其是晚上特别严重。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w:t>
            </w:r>
            <w:r>
              <w:rPr>
                <w:rFonts w:hint="default" w:ascii="仿宋" w:hAnsi="仿宋" w:eastAsia="仿宋" w:cs="仿宋"/>
                <w:sz w:val="24"/>
                <w:szCs w:val="24"/>
                <w:lang w:val="en-US" w:eastAsia="zh-CN"/>
              </w:rPr>
              <w:t>忻府区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忻府区董村镇范围内共有三家石料厂，忻府区涌百金石料厂场地无任何生产设备；五峰山石料厂因采矿证到期，董村镇政府对其采取断电措施；武家山石料厂停产，正在对存在问题进行整改。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忻府区环保局责令武家山石料厂于2019年</w:t>
            </w:r>
            <w:r>
              <w:rPr>
                <w:rFonts w:hint="default" w:ascii="仿宋" w:hAnsi="仿宋" w:eastAsia="仿宋" w:cs="仿宋"/>
                <w:sz w:val="24"/>
                <w:szCs w:val="24"/>
                <w:lang w:val="en-US" w:eastAsia="zh-CN"/>
              </w:rPr>
              <w:t>5</w:t>
            </w:r>
            <w:r>
              <w:rPr>
                <w:rFonts w:hint="eastAsia" w:ascii="仿宋" w:hAnsi="仿宋" w:eastAsia="仿宋" w:cs="仿宋"/>
                <w:sz w:val="24"/>
                <w:szCs w:val="24"/>
                <w:lang w:val="en-US" w:eastAsia="zh-CN"/>
              </w:rPr>
              <w:t>月底前完成整治任务。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董村镇纪委对董村镇武家山村党支部书记进行约谈。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重复举报</w:t>
            </w: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D140000201811280003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忻州市神池县，尊益供热中心冒烟，烟尘污染。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w:t>
            </w:r>
            <w:r>
              <w:rPr>
                <w:rFonts w:hint="default" w:ascii="仿宋" w:hAnsi="仿宋" w:eastAsia="仿宋" w:cs="仿宋"/>
                <w:sz w:val="24"/>
                <w:szCs w:val="24"/>
                <w:lang w:val="en-US" w:eastAsia="zh-CN"/>
              </w:rPr>
              <w:t>神池县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大气其他污染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神池县尊益供热有限公司锅炉于</w:t>
            </w:r>
            <w:r>
              <w:rPr>
                <w:rFonts w:hint="default" w:ascii="仿宋" w:hAnsi="仿宋" w:eastAsia="仿宋" w:cs="仿宋"/>
                <w:sz w:val="24"/>
                <w:szCs w:val="24"/>
                <w:lang w:val="en-US" w:eastAsia="zh-CN"/>
              </w:rPr>
              <w:t>2018</w:t>
            </w:r>
            <w:r>
              <w:rPr>
                <w:rFonts w:hint="eastAsia" w:ascii="仿宋" w:hAnsi="仿宋" w:eastAsia="仿宋" w:cs="仿宋"/>
                <w:sz w:val="24"/>
                <w:szCs w:val="24"/>
                <w:lang w:val="en-US" w:eastAsia="zh-CN"/>
              </w:rPr>
              <w:t>年</w:t>
            </w:r>
            <w:r>
              <w:rPr>
                <w:rFonts w:hint="default" w:ascii="仿宋" w:hAnsi="仿宋" w:eastAsia="仿宋" w:cs="仿宋"/>
                <w:sz w:val="24"/>
                <w:szCs w:val="24"/>
                <w:lang w:val="en-US" w:eastAsia="zh-CN"/>
              </w:rPr>
              <w:t>11</w:t>
            </w:r>
            <w:r>
              <w:rPr>
                <w:rFonts w:hint="eastAsia" w:ascii="仿宋" w:hAnsi="仿宋" w:eastAsia="仿宋" w:cs="仿宋"/>
                <w:sz w:val="24"/>
                <w:szCs w:val="24"/>
                <w:lang w:val="en-US" w:eastAsia="zh-CN"/>
              </w:rPr>
              <w:t>月</w:t>
            </w:r>
            <w:r>
              <w:rPr>
                <w:rFonts w:hint="default" w:ascii="仿宋" w:hAnsi="仿宋" w:eastAsia="仿宋" w:cs="仿宋"/>
                <w:sz w:val="24"/>
                <w:szCs w:val="24"/>
                <w:lang w:val="en-US" w:eastAsia="zh-CN"/>
              </w:rPr>
              <w:t>25</w:t>
            </w:r>
            <w:r>
              <w:rPr>
                <w:rFonts w:hint="eastAsia" w:ascii="仿宋" w:hAnsi="仿宋" w:eastAsia="仿宋" w:cs="仿宋"/>
                <w:sz w:val="24"/>
                <w:szCs w:val="24"/>
                <w:lang w:val="en-US" w:eastAsia="zh-CN"/>
              </w:rPr>
              <w:t>日投入使用，脱硫塔及布袋除尘设施未完工，烟气直排；未完成竣工环境保护验收。举报内容属实。</w:t>
            </w:r>
            <w:r>
              <w:rPr>
                <w:rFonts w:hint="default" w:ascii="仿宋" w:hAnsi="仿宋" w:eastAsia="仿宋" w:cs="仿宋"/>
                <w:sz w:val="24"/>
                <w:szCs w:val="24"/>
                <w:lang w:val="en-US" w:eastAsia="zh-CN"/>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1</w:t>
            </w:r>
            <w:r>
              <w:rPr>
                <w:rFonts w:hint="eastAsia" w:ascii="仿宋" w:hAnsi="仿宋" w:eastAsia="仿宋" w:cs="仿宋"/>
                <w:sz w:val="24"/>
                <w:szCs w:val="24"/>
                <w:lang w:val="en-US" w:eastAsia="zh-CN"/>
              </w:rPr>
              <w:t>.神池县环境保护局对该公司拟处40万元罚款。</w:t>
            </w:r>
            <w:r>
              <w:rPr>
                <w:rFonts w:hint="default" w:ascii="仿宋" w:hAnsi="仿宋" w:eastAsia="仿宋" w:cs="仿宋"/>
                <w:sz w:val="24"/>
                <w:szCs w:val="24"/>
                <w:lang w:val="en-US" w:eastAsia="zh-CN"/>
              </w:rPr>
              <w:br w:type="textWrapping"/>
            </w: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.住建局责令该公司除尘设施于</w:t>
            </w:r>
            <w:r>
              <w:rPr>
                <w:rFonts w:hint="default" w:ascii="仿宋" w:hAnsi="仿宋" w:eastAsia="仿宋" w:cs="仿宋"/>
                <w:sz w:val="24"/>
                <w:szCs w:val="24"/>
                <w:lang w:val="en-US" w:eastAsia="zh-CN"/>
              </w:rPr>
              <w:t>2018</w:t>
            </w:r>
            <w:r>
              <w:rPr>
                <w:rFonts w:hint="eastAsia" w:ascii="仿宋" w:hAnsi="仿宋" w:eastAsia="仿宋" w:cs="仿宋"/>
                <w:sz w:val="24"/>
                <w:szCs w:val="24"/>
                <w:lang w:val="en-US" w:eastAsia="zh-CN"/>
              </w:rPr>
              <w:t>年</w:t>
            </w:r>
            <w:r>
              <w:rPr>
                <w:rFonts w:hint="default" w:ascii="仿宋" w:hAnsi="仿宋" w:eastAsia="仿宋" w:cs="仿宋"/>
                <w:sz w:val="24"/>
                <w:szCs w:val="24"/>
                <w:lang w:val="en-US" w:eastAsia="zh-CN"/>
              </w:rPr>
              <w:t>12</w:t>
            </w:r>
            <w:r>
              <w:rPr>
                <w:rFonts w:hint="eastAsia" w:ascii="仿宋" w:hAnsi="仿宋" w:eastAsia="仿宋" w:cs="仿宋"/>
                <w:sz w:val="24"/>
                <w:szCs w:val="24"/>
                <w:lang w:val="en-US" w:eastAsia="zh-CN"/>
              </w:rPr>
              <w:t>月</w:t>
            </w:r>
            <w:r>
              <w:rPr>
                <w:rFonts w:hint="default" w:ascii="仿宋" w:hAnsi="仿宋" w:eastAsia="仿宋" w:cs="仿宋"/>
                <w:sz w:val="24"/>
                <w:szCs w:val="24"/>
                <w:lang w:val="en-US" w:eastAsia="zh-CN"/>
              </w:rPr>
              <w:t>7</w:t>
            </w:r>
            <w:r>
              <w:rPr>
                <w:rFonts w:hint="eastAsia" w:ascii="仿宋" w:hAnsi="仿宋" w:eastAsia="仿宋" w:cs="仿宋"/>
                <w:sz w:val="24"/>
                <w:szCs w:val="24"/>
                <w:lang w:val="en-US" w:eastAsia="zh-CN"/>
              </w:rPr>
              <w:t>日投入使用，脱硫设施于</w:t>
            </w:r>
            <w:r>
              <w:rPr>
                <w:rFonts w:hint="default" w:ascii="仿宋" w:hAnsi="仿宋" w:eastAsia="仿宋" w:cs="仿宋"/>
                <w:sz w:val="24"/>
                <w:szCs w:val="24"/>
                <w:lang w:val="en-US" w:eastAsia="zh-CN"/>
              </w:rPr>
              <w:t>2018</w:t>
            </w:r>
            <w:r>
              <w:rPr>
                <w:rFonts w:hint="eastAsia" w:ascii="仿宋" w:hAnsi="仿宋" w:eastAsia="仿宋" w:cs="仿宋"/>
                <w:sz w:val="24"/>
                <w:szCs w:val="24"/>
                <w:lang w:val="en-US" w:eastAsia="zh-CN"/>
              </w:rPr>
              <w:t>年</w:t>
            </w:r>
            <w:r>
              <w:rPr>
                <w:rFonts w:hint="default" w:ascii="仿宋" w:hAnsi="仿宋" w:eastAsia="仿宋" w:cs="仿宋"/>
                <w:sz w:val="24"/>
                <w:szCs w:val="24"/>
                <w:lang w:val="en-US" w:eastAsia="zh-CN"/>
              </w:rPr>
              <w:t>12</w:t>
            </w:r>
            <w:r>
              <w:rPr>
                <w:rFonts w:hint="eastAsia" w:ascii="仿宋" w:hAnsi="仿宋" w:eastAsia="仿宋" w:cs="仿宋"/>
                <w:sz w:val="24"/>
                <w:szCs w:val="24"/>
                <w:lang w:val="en-US" w:eastAsia="zh-CN"/>
              </w:rPr>
              <w:t>月</w:t>
            </w:r>
            <w:r>
              <w:rPr>
                <w:rFonts w:hint="default" w:ascii="仿宋" w:hAnsi="仿宋" w:eastAsia="仿宋" w:cs="仿宋"/>
                <w:sz w:val="24"/>
                <w:szCs w:val="24"/>
                <w:lang w:val="en-US" w:eastAsia="zh-CN"/>
              </w:rPr>
              <w:t>25</w:t>
            </w:r>
            <w:r>
              <w:rPr>
                <w:rFonts w:hint="eastAsia" w:ascii="仿宋" w:hAnsi="仿宋" w:eastAsia="仿宋" w:cs="仿宋"/>
                <w:sz w:val="24"/>
                <w:szCs w:val="24"/>
                <w:lang w:val="en-US" w:eastAsia="zh-CN"/>
              </w:rPr>
              <w:t>日投入使用。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神池县纪委监委对住建局分管领导、供暖供气办主任进行了约谈。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D140000201811280045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忻州市五台县坪山村，朔黄线运煤专线火车噪声扰民；定襄县河边镇南庄村的山沟里太钢轧钢板厂，震动比较大，噪声扰民。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w:t>
            </w:r>
            <w:r>
              <w:rPr>
                <w:rFonts w:hint="default" w:ascii="仿宋" w:hAnsi="仿宋" w:eastAsia="仿宋" w:cs="仿宋"/>
                <w:sz w:val="24"/>
                <w:szCs w:val="24"/>
                <w:lang w:val="en-US" w:eastAsia="zh-CN"/>
              </w:rPr>
              <w:t>五台县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1.朔黄铁路经过五台县坪上村，距离坪上村最近的村民住宅大约500米左右，对坪上村村民生活造成一定影响。</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2.通过爆炸复合影响测试在距离爆炸场地最近2000米的村民鱼塘区的振动速度、噪声最大值仅为0.01cm/s和87.2db,远小于《爆破安全规程》规定的振动速度0.15cm/s和噪声90db，测试结论为安全，</w:t>
            </w:r>
            <w:r>
              <w:rPr>
                <w:rFonts w:hint="default" w:ascii="仿宋" w:hAnsi="仿宋" w:eastAsia="仿宋" w:cs="仿宋"/>
                <w:sz w:val="24"/>
                <w:szCs w:val="24"/>
                <w:lang w:val="en-US" w:eastAsia="zh-CN"/>
              </w:rPr>
              <w:t>太钢轧钢板厂</w:t>
            </w:r>
            <w:r>
              <w:rPr>
                <w:rFonts w:hint="eastAsia" w:ascii="仿宋" w:hAnsi="仿宋" w:eastAsia="仿宋" w:cs="仿宋"/>
                <w:sz w:val="24"/>
                <w:szCs w:val="24"/>
                <w:lang w:val="en-US" w:eastAsia="zh-CN"/>
              </w:rPr>
              <w:t>爆破产生的噪声对人体健康不会有影响。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五台县委、县政府就火车噪声扰民的问题函告朔黄铁路驻五台办事处，此项工作正在进行中。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五台县人民政府对神西乡政府乡长进行约谈。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trHeight w:val="247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D140000201811280005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忻州市代县牧园集团养猪厂，占用村民耕地，粪便臭气熏天。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w:t>
            </w:r>
            <w:r>
              <w:rPr>
                <w:rFonts w:hint="default" w:ascii="仿宋" w:hAnsi="仿宋" w:eastAsia="仿宋" w:cs="仿宋"/>
                <w:sz w:val="24"/>
                <w:szCs w:val="24"/>
                <w:lang w:val="en-US" w:eastAsia="zh-CN"/>
              </w:rPr>
              <w:t>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大气土壤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代县牧原农牧有限公司代县八场生猪养殖项目共占用村集体土地250亩，未占用村民耕地。通过调阅该养殖项目通过（大气、水环境）阶段性竣工环保验收意见，因生猪存栏不足，粪污产量少，气温偏低，产生的废气难以利用，有少部分排放到了空气中。举报内容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代县环保局、县畜牧加强对该养殖场污染综合治理工作的检查指导和养殖场排污行为的监管，各项污染物稳定达标排放。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trHeight w:val="346"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D140000201811280002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pacing w:val="-6"/>
                <w:sz w:val="24"/>
                <w:szCs w:val="24"/>
                <w:lang w:val="en-US" w:eastAsia="zh-CN"/>
              </w:rPr>
              <w:t>忻州市代县高速路收费站东北方向，有一废塑料加工厂，污水直排到外面，有刺鼻性气味。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w:t>
            </w:r>
            <w:r>
              <w:rPr>
                <w:rFonts w:hint="default" w:ascii="仿宋" w:hAnsi="仿宋" w:eastAsia="仿宋" w:cs="仿宋"/>
                <w:sz w:val="24"/>
                <w:szCs w:val="24"/>
                <w:lang w:val="en-US" w:eastAsia="zh-CN"/>
              </w:rPr>
              <w:t>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 xml:space="preserve">代县鑫昇塑料加工厂于2018月11月15日停产，厂区周边未发现排污口，现状无明显外排现象。项目建设未完工，处在调试阶段，部分原料未入库产生刺激性气味，举报情况属实。 </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县环保局对该厂存在的违法行为，下达《行政处罚事先（听证）告知书》，拟处罚款5万元。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代县环保局党组、阳明堡镇党委分别对阳明堡中队中队长、副镇长进行了约谈。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D140000201811280059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忻州市河曲县，村干部2016年在元头湾倾倒了大量的建筑垃圾，一直没有清理，影响了黄河的泄洪，存在安全隐患，污染黄河。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w:t>
            </w:r>
            <w:r>
              <w:rPr>
                <w:rFonts w:hint="default" w:ascii="仿宋" w:hAnsi="仿宋" w:eastAsia="仿宋" w:cs="仿宋"/>
                <w:sz w:val="24"/>
                <w:szCs w:val="24"/>
                <w:lang w:val="en-US" w:eastAsia="zh-CN"/>
              </w:rPr>
              <w:t>河曲县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1.南元村元头湾黄河边的建筑垃圾形成于2014年滨河路建设施工时，负责清运的南元村时任党总支委员违反建筑垃圾管理规定将建设滨河路时产生的部分建筑垃圾倾倒于此，并进行复土，现已长有大量荒草。</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2.经调阅黄河水文监测报告，2018年8-9月，汛期黄河平均流量达到2500立方米/秒，是近十年来的最大流量。水利部门和镇村沿河巡查中，该处泄洪通畅，没有安全和污染隐患。</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default"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文笔镇党委政府、南元村党支部、村委会计划于2018年12月底前彻底清理完毕。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河曲县文笔镇纪委给予南元村时任党总支委员党内警告处分、对分管副镇长进行约谈；县纪委派驻纪检组对住建局时任环卫队队长、水利局时任河道站站长进行约谈。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kern w:val="0"/>
                <w:sz w:val="24"/>
                <w:szCs w:val="24"/>
                <w:highlight w:val="none"/>
                <w:vertAlign w:val="baseline"/>
                <w:lang w:val="en-US" w:eastAsia="zh-CN"/>
              </w:rPr>
              <w:t>X140000201811280027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kern w:val="0"/>
                <w:sz w:val="24"/>
                <w:szCs w:val="24"/>
                <w:highlight w:val="none"/>
                <w:vertAlign w:val="baseline"/>
                <w:lang w:val="en-US" w:eastAsia="zh-CN"/>
              </w:rPr>
              <w:t>山西省运城市盐池湿地周边的小区，把生活污水全部排入湿地，十几年来无人过问；盐池湿地周边被数以万吨的建筑垃圾侵占，晚上倾倒垃圾，天亮之前就推平；盐池周边有数万平方米的芦苇被建筑垃圾侵占，在垃圾上种植，已达到占地目的。</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kern w:val="0"/>
                <w:sz w:val="24"/>
                <w:szCs w:val="24"/>
                <w:highlight w:val="none"/>
                <w:vertAlign w:val="baseline"/>
                <w:lang w:val="en-US" w:eastAsia="zh-CN"/>
              </w:rPr>
              <w:t>运城市市辖区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highlight w:val="none"/>
                <w:vertAlign w:val="baseline"/>
                <w:lang w:val="en-US" w:eastAsia="zh-CN"/>
              </w:rPr>
            </w:pPr>
            <w:r>
              <w:rPr>
                <w:rFonts w:hint="eastAsia" w:ascii="仿宋" w:hAnsi="仿宋" w:eastAsia="仿宋" w:cs="仿宋"/>
                <w:kern w:val="0"/>
                <w:sz w:val="24"/>
                <w:szCs w:val="24"/>
                <w:highlight w:val="none"/>
                <w:vertAlign w:val="baseline"/>
                <w:lang w:val="en-US" w:eastAsia="zh-CN"/>
              </w:rPr>
              <w:t>土壤水</w:t>
            </w:r>
          </w:p>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kern w:val="0"/>
                <w:sz w:val="24"/>
                <w:szCs w:val="24"/>
                <w:highlight w:val="none"/>
                <w:vertAlign w:val="baseline"/>
                <w:lang w:val="en-US" w:eastAsia="zh-CN"/>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kern w:val="0"/>
                <w:sz w:val="24"/>
                <w:szCs w:val="24"/>
                <w:highlight w:val="none"/>
                <w:vertAlign w:val="baseline"/>
                <w:lang w:val="en-US" w:eastAsia="zh-CN"/>
              </w:rPr>
              <w:t>经现场调查，圣惠南路至学苑路盐湖北坡沿线居民生活污水排放已初步得到解决，其余地段向盐池排放污水问题还未得到有效治理；历年形成的盐池湿地被建筑垃圾填埋问题，涉及到盐湖北坡改造、盐湖开发和周边居民倾倒垃圾多个方面，致使湿地芦苇被毁；破坏了盐池湿地的生态环境。</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kern w:val="0"/>
                <w:sz w:val="24"/>
                <w:szCs w:val="24"/>
                <w:highlight w:val="none"/>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kern w:val="0"/>
                <w:sz w:val="24"/>
                <w:szCs w:val="24"/>
                <w:highlight w:val="none"/>
                <w:vertAlign w:val="baseline"/>
                <w:lang w:val="en-US" w:eastAsia="zh-CN"/>
              </w:rPr>
            </w:pPr>
            <w:r>
              <w:rPr>
                <w:rFonts w:hint="eastAsia" w:ascii="仿宋" w:hAnsi="仿宋" w:eastAsia="仿宋" w:cs="仿宋"/>
                <w:kern w:val="0"/>
                <w:sz w:val="24"/>
                <w:szCs w:val="24"/>
                <w:highlight w:val="none"/>
                <w:vertAlign w:val="baseline"/>
                <w:lang w:val="en-US" w:eastAsia="zh-CN"/>
              </w:rPr>
              <w:t>1.运城市政府组织盐湖生态保护与开发中心、住建、环保、盐湖区政府、南风化工集团等部门，制定具体治理方案，明确部门职责分工、完成时限，彻底解决向盐池排污问题。</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kern w:val="0"/>
                <w:sz w:val="24"/>
                <w:szCs w:val="24"/>
                <w:highlight w:val="none"/>
                <w:vertAlign w:val="baseline"/>
                <w:lang w:val="en-US" w:eastAsia="zh-CN"/>
              </w:rPr>
            </w:pPr>
            <w:r>
              <w:rPr>
                <w:rFonts w:hint="eastAsia" w:ascii="仿宋" w:hAnsi="仿宋" w:eastAsia="仿宋" w:cs="仿宋"/>
                <w:kern w:val="0"/>
                <w:sz w:val="24"/>
                <w:szCs w:val="24"/>
                <w:highlight w:val="none"/>
                <w:vertAlign w:val="baseline"/>
                <w:lang w:val="en-US" w:eastAsia="zh-CN"/>
              </w:rPr>
              <w:t>2.住建局加强监管，杜绝私拉乱运乱倒行为，按垃圾资源化处置要求，逐步消纳多年形成的垃圾山。</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kern w:val="0"/>
                <w:sz w:val="24"/>
                <w:szCs w:val="24"/>
                <w:highlight w:val="none"/>
                <w:vertAlign w:val="baseline"/>
                <w:lang w:val="en-US" w:eastAsia="zh-CN"/>
              </w:rPr>
              <w:t>3.运城市住建局会同南风化工集团核实盐池芦苇地被建筑垃圾侵占面积，制止侵占盐池芦苇地行为，并立即整改，逐步恢复盐池芦苇地原貌。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highlight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highlight w:val="none"/>
              </w:rPr>
            </w:pPr>
            <w:r>
              <w:rPr>
                <w:rFonts w:hint="eastAsia" w:ascii="仿宋" w:hAnsi="仿宋" w:eastAsia="仿宋" w:cs="仿宋"/>
                <w:kern w:val="0"/>
                <w:sz w:val="24"/>
                <w:szCs w:val="24"/>
                <w:highlight w:val="none"/>
                <w:vertAlign w:val="baseline"/>
                <w:lang w:val="en-US" w:eastAsia="zh-CN"/>
              </w:rPr>
              <w:t>*</w:t>
            </w: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X140000201811280019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绛县安峪镇冯村岭村，村城门外北沟被卖给明迈特铁厂，该厂排出的废渣带毒性和致癌物，影响人们吃水，毁坏造林面积120余亩，变为垃圾废墟场；城门南沟被卖给绛县生物发电厂，作为排渣及垃圾用，毁林近50余亩，垃圾飞扬，臭味熏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运城市绛县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土壤水</w:t>
            </w:r>
          </w:p>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生态大气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1</w:t>
            </w:r>
            <w:r>
              <w:rPr>
                <w:rFonts w:hint="eastAsia" w:ascii="仿宋" w:hAnsi="仿宋" w:eastAsia="仿宋" w:cs="仿宋"/>
                <w:spacing w:val="-6"/>
                <w:kern w:val="0"/>
                <w:sz w:val="24"/>
                <w:szCs w:val="24"/>
                <w:vertAlign w:val="baseline"/>
                <w:lang w:val="en-US" w:eastAsia="zh-CN"/>
              </w:rPr>
              <w:t>.举报中绛县明迈特有限公司冯村岭排渣场自2015年至今一直处于停用状态，有集体土地农业用地使用证明，并非毁坏林地120余亩。2010年11月8日，山西省煤炭地质研究所对该公司铬渣进行检验，结果显示各项污染因子含量均在标准值之内。经现场调查，目前该公司产生铬渣全部倾倒在郇王村渣场；冯村岭渣场之前采取的是直接倾倒方式，未分层堆存、压实处理，渣场内有村民违规建设选渣设备，渣场有倾倒的生活垃圾。</w:t>
            </w:r>
          </w:p>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2.山西江河生物质能发电有限公司各项环保设施齐全，执有效排污许可证。现场检查时处于生产状态，配套污染防治设施运行正常；安峪镇董封村南沟配套渣场占用的是自然沟地（有租赁协议），全部水泥硬化，处于停用状态，产生的草木灰全部外售。</w:t>
            </w:r>
          </w:p>
          <w:p>
            <w:pPr>
              <w:keepNext w:val="0"/>
              <w:keepLines w:val="0"/>
              <w:pageBreakBefore w:val="0"/>
              <w:widowControl w:val="0"/>
              <w:kinsoku/>
              <w:wordWrap/>
              <w:overflowPunct/>
              <w:topLinePunct w:val="0"/>
              <w:autoSpaceDE/>
              <w:autoSpaceDN/>
              <w:bidi w:val="0"/>
              <w:adjustRightInd/>
              <w:snapToGrid/>
              <w:spacing w:line="280" w:lineRule="exact"/>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kern w:val="0"/>
                <w:sz w:val="24"/>
                <w:szCs w:val="24"/>
                <w:vertAlign w:val="baseline"/>
                <w:lang w:val="en-US" w:eastAsia="zh-CN"/>
              </w:rPr>
              <w:t>3.王彦海在山西江河生物质能发电有限公司购买160吨草木灰，处理了60吨，剩余100吨</w:t>
            </w:r>
            <w:r>
              <w:rPr>
                <w:rFonts w:hint="eastAsia" w:ascii="仿宋" w:hAnsi="仿宋" w:eastAsia="仿宋" w:cs="仿宋"/>
                <w:color w:val="000000" w:themeColor="text1"/>
                <w:spacing w:val="-6"/>
                <w:kern w:val="0"/>
                <w:sz w:val="24"/>
                <w:szCs w:val="24"/>
                <w:vertAlign w:val="baseline"/>
                <w:lang w:val="en-US" w:eastAsia="zh-CN"/>
              </w:rPr>
              <w:t>堆存</w:t>
            </w:r>
            <w:r>
              <w:rPr>
                <w:rFonts w:hint="eastAsia" w:ascii="仿宋" w:hAnsi="仿宋" w:eastAsia="仿宋" w:cs="仿宋"/>
                <w:spacing w:val="-6"/>
                <w:kern w:val="0"/>
                <w:sz w:val="24"/>
                <w:szCs w:val="24"/>
                <w:vertAlign w:val="baseline"/>
                <w:lang w:val="en-US" w:eastAsia="zh-CN"/>
              </w:rPr>
              <w:t>在冯村岭村城门南沟。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绛县环保局以绛环违改字〔2018〕29号文对绛县明迈特有限公司下达整改通知，要求立即对冯村岭渣场采取分层、压实处理；对冯村岭渣场违规建设的选渣设备予以拆除；对渣场内的生活垃圾进行清理；对渣场观测井进行监测，向社会公布监测结果。</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2.绛县环委会向安峪镇政府下达整改通知，要求立即对冯村岭村南沟内草木灰进行清理。</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3.要求绛县明迈特有限公司和安峪镇政府于12月15日前完成整改。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kern w:val="0"/>
                <w:sz w:val="24"/>
                <w:szCs w:val="24"/>
                <w:vertAlign w:val="baseline"/>
                <w:lang w:val="en-US" w:eastAsia="zh-CN"/>
              </w:rPr>
              <w:t>*</w:t>
            </w: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421"/>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b w:val="0"/>
                <w:bCs w:val="0"/>
                <w:kern w:val="0"/>
                <w:sz w:val="24"/>
                <w:szCs w:val="24"/>
                <w:lang w:eastAsia="zh-CN"/>
              </w:rPr>
              <w:t>X140000201811280017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rPr>
              <w:t>盐湖区河东夜市，大部分商户在街面上埋设炉灶做饭，个别有油烟净化器也不用，油烟味充满整个小区，噪声扰民。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rPr>
              <w:t>运城市盐湖区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2"/>
                <w:szCs w:val="22"/>
                <w:lang w:eastAsia="zh-CN"/>
              </w:rPr>
              <w:t>大气噪音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kern w:val="0"/>
                <w:sz w:val="24"/>
                <w:szCs w:val="24"/>
                <w:vertAlign w:val="baseline"/>
                <w:lang w:val="en-US" w:eastAsia="zh-CN"/>
              </w:rPr>
              <w:t>结合日常监管情况，河东夜市没有经营户埋设炉灶进行做饭；所有经营户使用的都是清洁能源，均安装有油烟净化设施且基本能够做到正常运行；河东夜市装有噪音监测设备，结果显示噪声能够达到国家要求的排放标准，个别经营户有超时营业现象，影响了周边居民的正常休息。为积极应对重污染天气，自11月29日至12月6日，中心城区三大夜市（河东、凤凰、黄河）全部停止营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运城市住建局综合执法队安排专人每日巡查夜市，一旦发现不正常使用或闲置油烟净化器，立即责令停业，情节严重将取消经营资格；要求各经营户不得超时经营，专人管理噪音监测设备，发现超标查找噪音源立即予以制止</w:t>
            </w:r>
            <w:r>
              <w:rPr>
                <w:rFonts w:hint="eastAsia" w:ascii="仿宋" w:hAnsi="仿宋" w:eastAsia="仿宋" w:cs="仿宋"/>
                <w:b/>
                <w:bCs/>
                <w:kern w:val="0"/>
                <w:sz w:val="24"/>
                <w:szCs w:val="24"/>
                <w:lang w:eastAsia="zh-CN"/>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X140000201811280022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河津市城区办西关村，河津市兴达煤焦公司停产多年，厂区内一片狼藉，地面煤矸石厚度达四五十公分，建筑及生活垃圾遍地倾倒。</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运城市河津市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经查，河津市兴达煤焦有限公司处于停产状态，厂区北面没有围墙，用铁皮简易围挡；厂区有附近村民倾倒的建筑垃圾和生活垃圾，有堆放的煤矸石,没有采取苫盖措施；该公司与附近村民存在占地纠纷，致使堆存的煤矸石未及时处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1.河津市环保局对该公司下达责令改正决定书，要求立即对厂区北的煤矸石进行处理，并进行立案处罚，整改完成前，不得投入生产。</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kern w:val="0"/>
                <w:sz w:val="24"/>
                <w:szCs w:val="24"/>
                <w:vertAlign w:val="baseline"/>
                <w:lang w:val="en-US" w:eastAsia="zh-CN"/>
              </w:rPr>
              <w:t>2.河津市环委会对城区街道办下达督办通知，要求将建筑垃圾和生活垃圾进行分类处置。</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D140000201811270045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平陆县三门镇，千佘铸造有限公司炼铁出铁时烟囱烟尘污染，含铅量高，工人铅中毒，严重威胁工人身体健康。</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运城市平陆县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平陆千社铸造有限公司位于三门镇过村东北0.5㎞处，该公司310m</w:t>
            </w:r>
            <w:r>
              <w:rPr>
                <w:rFonts w:hint="eastAsia" w:ascii="仿宋" w:hAnsi="仿宋" w:eastAsia="仿宋" w:cs="仿宋"/>
                <w:kern w:val="0"/>
                <w:sz w:val="24"/>
                <w:szCs w:val="24"/>
                <w:vertAlign w:val="superscript"/>
                <w:lang w:val="en-US" w:eastAsia="zh-CN"/>
              </w:rPr>
              <w:t>3</w:t>
            </w:r>
            <w:r>
              <w:rPr>
                <w:rFonts w:hint="eastAsia" w:ascii="仿宋" w:hAnsi="仿宋" w:eastAsia="仿宋" w:cs="仿宋"/>
                <w:kern w:val="0"/>
                <w:sz w:val="24"/>
                <w:szCs w:val="24"/>
                <w:vertAlign w:val="baseline"/>
                <w:lang w:val="en-US" w:eastAsia="zh-CN"/>
              </w:rPr>
              <w:t>锰铁高炉建设项目各项环保手续建全，持有效排污许可证。经现场调查，企业因原料缺乏，自11月16日停产至今；按照环保要求配套建设了污染防治设施，排放的大气污染物主要为颗粒物、二氧化硫和氮氧化物；工作条件基本符合安全生产要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不</w:t>
            </w:r>
          </w:p>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1.平陆县安监局要求企业立即对一线生产工人进行职业病体检，确保工人身体健康；复工生产时对作业场所进行职业病危害因素监测，确保作业场所达到职业健康条件。</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2.平陆县环保局要求企业恢复生产后，立即委托有资质的环境监测机构对排放污染物进行监测，监测结果向社会公开。</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rPr>
            </w:pPr>
            <w:r>
              <w:rPr>
                <w:rFonts w:hint="eastAsia" w:ascii="仿宋" w:hAnsi="仿宋" w:eastAsia="仿宋" w:cs="仿宋"/>
                <w:kern w:val="0"/>
                <w:sz w:val="24"/>
                <w:szCs w:val="24"/>
                <w:vertAlign w:val="baseline"/>
                <w:lang w:val="en-US" w:eastAsia="zh-CN"/>
              </w:rPr>
              <w:t>*</w:t>
            </w: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D140000201811280039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临猗县东张镇芦底村，村南600米左右木材加工厂，锯末粉尘污染，污染苹果园，导致苹果减产、收成不好；木材乱堆放，存在消防隐患；木材加工厂无任何手续，在自己耕地建立厂房。</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运城市临猗县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大气土壤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临猗县将该厂列为整治类“散乱污”企业，2018年7月，东张镇政府对该厂下达了停产整改通知，并采取了断电措施。11月29日检查发现：该厂处于停产状态，厂区木材乱堆乱放，厂东边和南边建有约4米高彩钢围挡，西边和北边未按要求进行围挡，切片机露天放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东张镇政府要求该厂按照临猗县“散乱污”企业整治标准加快整改进度，按照“散乱污”企业整治政策规范占用耕地问题，2018年底前达不到整治标准，将予以取缔。</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D140000201811280017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山西省运城市万荣县西村乡永利村村西，郭二狗养鸡场紧挨居民区，臭气熏天，苍蝇蚊子多，存在疫情隐患，村民不能开窗户。</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运城市万荣县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大气水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郭二狗养鸡场紧邻居民区（约10米左右），建有3个鸡舍，其中，1个鸡舍养殖约1000只蛋鸡，属规模以下养殖。产生粪便未及时清理露天堆放，气味对周围环境及周边居民造成一定影响。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西村乡政府责令郭二狗养鸡场对产生粪便立即清理，并用黄土覆盖，粪便做到日产日清，定期对鸡舍喷洒药剂消毒，消除疫情隐患，防止恶臭气味影响周边居民。</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kern w:val="0"/>
                <w:sz w:val="24"/>
                <w:szCs w:val="24"/>
              </w:rPr>
            </w:pPr>
          </w:p>
        </w:tc>
      </w:tr>
    </w:tbl>
    <w:p>
      <w:pPr>
        <w:jc w:val="left"/>
      </w:pPr>
    </w:p>
    <w:sectPr>
      <w:pgSz w:w="16838" w:h="11906" w:orient="landscape"/>
      <w:pgMar w:top="1293" w:right="1440" w:bottom="125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Fonts w:ascii="宋体" w:hAnsi="宋体"/>
        <w:sz w:val="21"/>
        <w:szCs w:val="21"/>
      </w:rPr>
    </w:pPr>
    <w:r>
      <w:rPr>
        <w:rStyle w:val="12"/>
        <w:rFonts w:hint="eastAsia" w:ascii="宋体" w:hAnsi="宋体"/>
        <w:sz w:val="21"/>
        <w:szCs w:val="21"/>
      </w:rPr>
      <w:t>—</w:t>
    </w:r>
    <w:r>
      <w:rPr>
        <w:rFonts w:ascii="宋体" w:hAnsi="宋体"/>
        <w:sz w:val="21"/>
        <w:szCs w:val="21"/>
      </w:rPr>
      <w:fldChar w:fldCharType="begin"/>
    </w:r>
    <w:r>
      <w:rPr>
        <w:rStyle w:val="12"/>
        <w:rFonts w:ascii="宋体" w:hAnsi="宋体"/>
        <w:sz w:val="21"/>
        <w:szCs w:val="21"/>
      </w:rPr>
      <w:instrText xml:space="preserve">PAGE  </w:instrText>
    </w:r>
    <w:r>
      <w:rPr>
        <w:rFonts w:ascii="宋体" w:hAnsi="宋体"/>
        <w:sz w:val="21"/>
        <w:szCs w:val="21"/>
      </w:rPr>
      <w:fldChar w:fldCharType="separate"/>
    </w:r>
    <w:r>
      <w:rPr>
        <w:rStyle w:val="12"/>
        <w:rFonts w:ascii="宋体" w:hAnsi="宋体"/>
        <w:sz w:val="21"/>
        <w:szCs w:val="21"/>
      </w:rPr>
      <w:t>2</w:t>
    </w:r>
    <w:r>
      <w:rPr>
        <w:rFonts w:ascii="宋体" w:hAnsi="宋体"/>
        <w:sz w:val="21"/>
        <w:szCs w:val="21"/>
      </w:rPr>
      <w:fldChar w:fldCharType="end"/>
    </w:r>
    <w:r>
      <w:rPr>
        <w:rStyle w:val="12"/>
        <w:rFonts w:hint="eastAsia" w:ascii="宋体" w:hAnsi="宋体"/>
        <w:sz w:val="21"/>
        <w:szCs w:val="21"/>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B635C"/>
    <w:multiLevelType w:val="singleLevel"/>
    <w:tmpl w:val="92FB635C"/>
    <w:lvl w:ilvl="0" w:tentative="0">
      <w:start w:val="1"/>
      <w:numFmt w:val="decimal"/>
      <w:lvlText w:val="%1."/>
      <w:lvlJc w:val="left"/>
      <w:pPr>
        <w:tabs>
          <w:tab w:val="left" w:pos="312"/>
        </w:tabs>
      </w:pPr>
    </w:lvl>
  </w:abstractNum>
  <w:abstractNum w:abstractNumId="1">
    <w:nsid w:val="B8A42070"/>
    <w:multiLevelType w:val="singleLevel"/>
    <w:tmpl w:val="B8A42070"/>
    <w:lvl w:ilvl="0" w:tentative="0">
      <w:start w:val="1"/>
      <w:numFmt w:val="decimal"/>
      <w:lvlText w:val="%1."/>
      <w:lvlJc w:val="left"/>
      <w:pPr>
        <w:tabs>
          <w:tab w:val="left" w:pos="312"/>
        </w:tabs>
      </w:pPr>
    </w:lvl>
  </w:abstractNum>
  <w:abstractNum w:abstractNumId="2">
    <w:nsid w:val="CE37605C"/>
    <w:multiLevelType w:val="singleLevel"/>
    <w:tmpl w:val="CE37605C"/>
    <w:lvl w:ilvl="0" w:tentative="0">
      <w:start w:val="1"/>
      <w:numFmt w:val="decimal"/>
      <w:lvlText w:val="%1."/>
      <w:lvlJc w:val="left"/>
      <w:pPr>
        <w:tabs>
          <w:tab w:val="left" w:pos="312"/>
        </w:tabs>
      </w:pPr>
    </w:lvl>
  </w:abstractNum>
  <w:abstractNum w:abstractNumId="3">
    <w:nsid w:val="E535253E"/>
    <w:multiLevelType w:val="singleLevel"/>
    <w:tmpl w:val="E535253E"/>
    <w:lvl w:ilvl="0" w:tentative="0">
      <w:start w:val="1"/>
      <w:numFmt w:val="decimal"/>
      <w:lvlText w:val="%1."/>
      <w:lvlJc w:val="left"/>
      <w:pPr>
        <w:tabs>
          <w:tab w:val="left" w:pos="312"/>
        </w:tabs>
      </w:pPr>
    </w:lvl>
  </w:abstractNum>
  <w:abstractNum w:abstractNumId="4">
    <w:nsid w:val="2A4C503A"/>
    <w:multiLevelType w:val="singleLevel"/>
    <w:tmpl w:val="2A4C503A"/>
    <w:lvl w:ilvl="0" w:tentative="0">
      <w:start w:val="1"/>
      <w:numFmt w:val="decimal"/>
      <w:lvlText w:val="%1."/>
      <w:lvlJc w:val="left"/>
      <w:pPr>
        <w:tabs>
          <w:tab w:val="left" w:pos="312"/>
        </w:tabs>
      </w:pPr>
    </w:lvl>
  </w:abstractNum>
  <w:abstractNum w:abstractNumId="5">
    <w:nsid w:val="441FDB9C"/>
    <w:multiLevelType w:val="singleLevel"/>
    <w:tmpl w:val="441FDB9C"/>
    <w:lvl w:ilvl="0" w:tentative="0">
      <w:start w:val="1"/>
      <w:numFmt w:val="decimal"/>
      <w:lvlText w:val="%1"/>
      <w:lvlJc w:val="left"/>
      <w:pPr>
        <w:tabs>
          <w:tab w:val="left" w:pos="420"/>
        </w:tabs>
        <w:ind w:left="425" w:hanging="425"/>
      </w:pPr>
      <w:rPr>
        <w:rFonts w:hint="default"/>
      </w:rPr>
    </w:lvl>
  </w:abstractNum>
  <w:abstractNum w:abstractNumId="6">
    <w:nsid w:val="6A8D742F"/>
    <w:multiLevelType w:val="singleLevel"/>
    <w:tmpl w:val="6A8D742F"/>
    <w:lvl w:ilvl="0" w:tentative="0">
      <w:start w:val="1"/>
      <w:numFmt w:val="decimal"/>
      <w:suff w:val="nothing"/>
      <w:lvlText w:val="%1、"/>
      <w:lvlJc w:val="left"/>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EA3B6A"/>
    <w:rsid w:val="00022755"/>
    <w:rsid w:val="000400C8"/>
    <w:rsid w:val="00045CA2"/>
    <w:rsid w:val="000D4F52"/>
    <w:rsid w:val="00167B9B"/>
    <w:rsid w:val="00217D0D"/>
    <w:rsid w:val="00245E98"/>
    <w:rsid w:val="00265E77"/>
    <w:rsid w:val="00284AEF"/>
    <w:rsid w:val="002C5E57"/>
    <w:rsid w:val="002C62BA"/>
    <w:rsid w:val="00305CCA"/>
    <w:rsid w:val="00316280"/>
    <w:rsid w:val="00363D31"/>
    <w:rsid w:val="0037105A"/>
    <w:rsid w:val="003977B4"/>
    <w:rsid w:val="003B43AF"/>
    <w:rsid w:val="00416AC8"/>
    <w:rsid w:val="00462FFD"/>
    <w:rsid w:val="004C2D06"/>
    <w:rsid w:val="00543D07"/>
    <w:rsid w:val="00566931"/>
    <w:rsid w:val="005D7D83"/>
    <w:rsid w:val="0065704A"/>
    <w:rsid w:val="00673707"/>
    <w:rsid w:val="00676A24"/>
    <w:rsid w:val="0070481A"/>
    <w:rsid w:val="00820D75"/>
    <w:rsid w:val="00867B28"/>
    <w:rsid w:val="008764BB"/>
    <w:rsid w:val="00934D08"/>
    <w:rsid w:val="009469F4"/>
    <w:rsid w:val="00962C31"/>
    <w:rsid w:val="00AF2F84"/>
    <w:rsid w:val="00B50F4C"/>
    <w:rsid w:val="00BB3B64"/>
    <w:rsid w:val="00BC1FCC"/>
    <w:rsid w:val="00DE3162"/>
    <w:rsid w:val="00E01C6C"/>
    <w:rsid w:val="00E227D9"/>
    <w:rsid w:val="00E236B7"/>
    <w:rsid w:val="00ED6BB7"/>
    <w:rsid w:val="00FD7A55"/>
    <w:rsid w:val="010420A0"/>
    <w:rsid w:val="013A323F"/>
    <w:rsid w:val="015E49BD"/>
    <w:rsid w:val="016B5D15"/>
    <w:rsid w:val="016D3424"/>
    <w:rsid w:val="017670F4"/>
    <w:rsid w:val="02076F0C"/>
    <w:rsid w:val="02C2317C"/>
    <w:rsid w:val="02FA0E85"/>
    <w:rsid w:val="03655019"/>
    <w:rsid w:val="03AD0A11"/>
    <w:rsid w:val="03B77A61"/>
    <w:rsid w:val="040008CE"/>
    <w:rsid w:val="0401717C"/>
    <w:rsid w:val="040A5ADB"/>
    <w:rsid w:val="04240242"/>
    <w:rsid w:val="046C42DF"/>
    <w:rsid w:val="05281B25"/>
    <w:rsid w:val="06024DE4"/>
    <w:rsid w:val="06036BB0"/>
    <w:rsid w:val="06634153"/>
    <w:rsid w:val="0677055E"/>
    <w:rsid w:val="06C610D7"/>
    <w:rsid w:val="07721B21"/>
    <w:rsid w:val="081376FD"/>
    <w:rsid w:val="081504E5"/>
    <w:rsid w:val="0835401E"/>
    <w:rsid w:val="08804949"/>
    <w:rsid w:val="08AC2DFD"/>
    <w:rsid w:val="08B26BD9"/>
    <w:rsid w:val="08E30EB5"/>
    <w:rsid w:val="09041DE8"/>
    <w:rsid w:val="090F2B3F"/>
    <w:rsid w:val="093837BA"/>
    <w:rsid w:val="09A205C6"/>
    <w:rsid w:val="09C1268F"/>
    <w:rsid w:val="09D22694"/>
    <w:rsid w:val="0AB0207A"/>
    <w:rsid w:val="0AE349A3"/>
    <w:rsid w:val="0B404274"/>
    <w:rsid w:val="0B5F56DD"/>
    <w:rsid w:val="0BD6738B"/>
    <w:rsid w:val="0BED1EAD"/>
    <w:rsid w:val="0C3617B6"/>
    <w:rsid w:val="0C564832"/>
    <w:rsid w:val="0CA714F6"/>
    <w:rsid w:val="0D3C16D6"/>
    <w:rsid w:val="0DBC3944"/>
    <w:rsid w:val="0DC63877"/>
    <w:rsid w:val="0DDD6071"/>
    <w:rsid w:val="0DEA52AF"/>
    <w:rsid w:val="0DFE4726"/>
    <w:rsid w:val="0E0409EA"/>
    <w:rsid w:val="0E2726D2"/>
    <w:rsid w:val="0E344DA5"/>
    <w:rsid w:val="0E7F4DBD"/>
    <w:rsid w:val="0F4F04C2"/>
    <w:rsid w:val="0F9F07B7"/>
    <w:rsid w:val="0FF144E5"/>
    <w:rsid w:val="10403C4D"/>
    <w:rsid w:val="107E0E92"/>
    <w:rsid w:val="108E6861"/>
    <w:rsid w:val="10E46B63"/>
    <w:rsid w:val="110A38F3"/>
    <w:rsid w:val="111B4AC3"/>
    <w:rsid w:val="111C255B"/>
    <w:rsid w:val="112D3836"/>
    <w:rsid w:val="11706F12"/>
    <w:rsid w:val="11D9159E"/>
    <w:rsid w:val="11F42E97"/>
    <w:rsid w:val="12025679"/>
    <w:rsid w:val="12661458"/>
    <w:rsid w:val="14185642"/>
    <w:rsid w:val="146C2B78"/>
    <w:rsid w:val="14F4685A"/>
    <w:rsid w:val="153704E7"/>
    <w:rsid w:val="154E55A4"/>
    <w:rsid w:val="15763BA0"/>
    <w:rsid w:val="15A6183C"/>
    <w:rsid w:val="15A77EEC"/>
    <w:rsid w:val="160F37F6"/>
    <w:rsid w:val="16174B18"/>
    <w:rsid w:val="16633B49"/>
    <w:rsid w:val="168B753F"/>
    <w:rsid w:val="16C043B6"/>
    <w:rsid w:val="16E079F5"/>
    <w:rsid w:val="1760533A"/>
    <w:rsid w:val="17963221"/>
    <w:rsid w:val="17B22D37"/>
    <w:rsid w:val="18CB223D"/>
    <w:rsid w:val="192E3EDE"/>
    <w:rsid w:val="19414DAF"/>
    <w:rsid w:val="19B0728D"/>
    <w:rsid w:val="1A0D6C9A"/>
    <w:rsid w:val="1A363B7E"/>
    <w:rsid w:val="1A402214"/>
    <w:rsid w:val="1A7078D9"/>
    <w:rsid w:val="1A896E2A"/>
    <w:rsid w:val="1AA47450"/>
    <w:rsid w:val="1AB61EA7"/>
    <w:rsid w:val="1ABB0DE6"/>
    <w:rsid w:val="1ACB688B"/>
    <w:rsid w:val="1ADD1F1D"/>
    <w:rsid w:val="1B2A6597"/>
    <w:rsid w:val="1B5F0124"/>
    <w:rsid w:val="1B705E64"/>
    <w:rsid w:val="1B731ABF"/>
    <w:rsid w:val="1C5D4638"/>
    <w:rsid w:val="1CB32E26"/>
    <w:rsid w:val="1CF97C2D"/>
    <w:rsid w:val="1D033CD0"/>
    <w:rsid w:val="1D8F22F6"/>
    <w:rsid w:val="1DAB6108"/>
    <w:rsid w:val="1DE15F1D"/>
    <w:rsid w:val="1ED01943"/>
    <w:rsid w:val="1F3157A9"/>
    <w:rsid w:val="1F830340"/>
    <w:rsid w:val="201550BE"/>
    <w:rsid w:val="20A0246E"/>
    <w:rsid w:val="20B163AF"/>
    <w:rsid w:val="20D54860"/>
    <w:rsid w:val="21252EE8"/>
    <w:rsid w:val="213F63AE"/>
    <w:rsid w:val="21597198"/>
    <w:rsid w:val="21784516"/>
    <w:rsid w:val="21F573CD"/>
    <w:rsid w:val="224A58CF"/>
    <w:rsid w:val="226805E3"/>
    <w:rsid w:val="22810DAF"/>
    <w:rsid w:val="228B7656"/>
    <w:rsid w:val="228C727C"/>
    <w:rsid w:val="22AD1EA9"/>
    <w:rsid w:val="23162244"/>
    <w:rsid w:val="233A4264"/>
    <w:rsid w:val="2368123E"/>
    <w:rsid w:val="23A13A23"/>
    <w:rsid w:val="23A1547B"/>
    <w:rsid w:val="23F643D9"/>
    <w:rsid w:val="240A0263"/>
    <w:rsid w:val="24770F1D"/>
    <w:rsid w:val="252328F8"/>
    <w:rsid w:val="25617ED8"/>
    <w:rsid w:val="258A0A97"/>
    <w:rsid w:val="25BF415B"/>
    <w:rsid w:val="25D33C33"/>
    <w:rsid w:val="26694F34"/>
    <w:rsid w:val="26C57A6B"/>
    <w:rsid w:val="272605B9"/>
    <w:rsid w:val="273A077D"/>
    <w:rsid w:val="276D4191"/>
    <w:rsid w:val="27773301"/>
    <w:rsid w:val="28415C4D"/>
    <w:rsid w:val="284E6FD3"/>
    <w:rsid w:val="28877CBB"/>
    <w:rsid w:val="289C2EC5"/>
    <w:rsid w:val="293B3AD7"/>
    <w:rsid w:val="294E41D1"/>
    <w:rsid w:val="29942CC9"/>
    <w:rsid w:val="2A3E561A"/>
    <w:rsid w:val="2A4F21ED"/>
    <w:rsid w:val="2A985211"/>
    <w:rsid w:val="2B125799"/>
    <w:rsid w:val="2B2C7B32"/>
    <w:rsid w:val="2B3C3D5C"/>
    <w:rsid w:val="2C076B8B"/>
    <w:rsid w:val="2CDA285C"/>
    <w:rsid w:val="2D127BE0"/>
    <w:rsid w:val="2D244471"/>
    <w:rsid w:val="2D9C20DD"/>
    <w:rsid w:val="2DB45CA3"/>
    <w:rsid w:val="2F325AFB"/>
    <w:rsid w:val="2FE13E4B"/>
    <w:rsid w:val="307F4693"/>
    <w:rsid w:val="30AD70D4"/>
    <w:rsid w:val="30B54DB6"/>
    <w:rsid w:val="30B570DF"/>
    <w:rsid w:val="30ED21ED"/>
    <w:rsid w:val="31074276"/>
    <w:rsid w:val="31772446"/>
    <w:rsid w:val="31CC7F0A"/>
    <w:rsid w:val="324B567C"/>
    <w:rsid w:val="32B91271"/>
    <w:rsid w:val="32FC7CC3"/>
    <w:rsid w:val="332D6E1A"/>
    <w:rsid w:val="33477C07"/>
    <w:rsid w:val="336E239B"/>
    <w:rsid w:val="339F3072"/>
    <w:rsid w:val="33BE5FF9"/>
    <w:rsid w:val="33D164EB"/>
    <w:rsid w:val="33DC328D"/>
    <w:rsid w:val="33EC5317"/>
    <w:rsid w:val="33FE1714"/>
    <w:rsid w:val="345922FA"/>
    <w:rsid w:val="35867559"/>
    <w:rsid w:val="35F12F5D"/>
    <w:rsid w:val="361046DC"/>
    <w:rsid w:val="365B37F7"/>
    <w:rsid w:val="369A1104"/>
    <w:rsid w:val="36E32685"/>
    <w:rsid w:val="37143D14"/>
    <w:rsid w:val="37393B63"/>
    <w:rsid w:val="37D4435D"/>
    <w:rsid w:val="37F13FA9"/>
    <w:rsid w:val="382E74AD"/>
    <w:rsid w:val="38895DE0"/>
    <w:rsid w:val="3AEA3B6A"/>
    <w:rsid w:val="3B1A268E"/>
    <w:rsid w:val="3B2B6633"/>
    <w:rsid w:val="3B5D50B5"/>
    <w:rsid w:val="3B6255FC"/>
    <w:rsid w:val="3BE95BF0"/>
    <w:rsid w:val="3C8C4CCA"/>
    <w:rsid w:val="3C9D76EC"/>
    <w:rsid w:val="3CA274E5"/>
    <w:rsid w:val="3CD94B5A"/>
    <w:rsid w:val="3CE32F5F"/>
    <w:rsid w:val="3D074E19"/>
    <w:rsid w:val="3D490892"/>
    <w:rsid w:val="3D550FEB"/>
    <w:rsid w:val="3DEC3168"/>
    <w:rsid w:val="3F46332A"/>
    <w:rsid w:val="3F803A20"/>
    <w:rsid w:val="40DA2E92"/>
    <w:rsid w:val="40DE4EE5"/>
    <w:rsid w:val="413B0BFF"/>
    <w:rsid w:val="41970F50"/>
    <w:rsid w:val="41A52F29"/>
    <w:rsid w:val="43DB7BD9"/>
    <w:rsid w:val="441A40C7"/>
    <w:rsid w:val="44C510BA"/>
    <w:rsid w:val="44CD5808"/>
    <w:rsid w:val="45C23C19"/>
    <w:rsid w:val="45D550C6"/>
    <w:rsid w:val="45E5100C"/>
    <w:rsid w:val="46051EE2"/>
    <w:rsid w:val="462E0782"/>
    <w:rsid w:val="4638505E"/>
    <w:rsid w:val="46B97491"/>
    <w:rsid w:val="4760552F"/>
    <w:rsid w:val="47A40081"/>
    <w:rsid w:val="47BF5D25"/>
    <w:rsid w:val="47E060CE"/>
    <w:rsid w:val="47F74444"/>
    <w:rsid w:val="48310A05"/>
    <w:rsid w:val="48374BE8"/>
    <w:rsid w:val="48540C4A"/>
    <w:rsid w:val="489B795B"/>
    <w:rsid w:val="48C46B1D"/>
    <w:rsid w:val="48C65197"/>
    <w:rsid w:val="48E53424"/>
    <w:rsid w:val="48E601B4"/>
    <w:rsid w:val="495943E5"/>
    <w:rsid w:val="49BA643B"/>
    <w:rsid w:val="4A6D455B"/>
    <w:rsid w:val="4ADA30FC"/>
    <w:rsid w:val="4B3A043A"/>
    <w:rsid w:val="4B9B3C21"/>
    <w:rsid w:val="4BB54687"/>
    <w:rsid w:val="4C620559"/>
    <w:rsid w:val="4C740C30"/>
    <w:rsid w:val="4D432E61"/>
    <w:rsid w:val="4D6F0B54"/>
    <w:rsid w:val="4E1A710C"/>
    <w:rsid w:val="4E3A2BB7"/>
    <w:rsid w:val="4E4C603B"/>
    <w:rsid w:val="4EAC5608"/>
    <w:rsid w:val="4F1D549A"/>
    <w:rsid w:val="4F35232A"/>
    <w:rsid w:val="50940E4E"/>
    <w:rsid w:val="50A45576"/>
    <w:rsid w:val="50EA7B38"/>
    <w:rsid w:val="50ED2304"/>
    <w:rsid w:val="517F69AB"/>
    <w:rsid w:val="51B76E6A"/>
    <w:rsid w:val="51FD5D0C"/>
    <w:rsid w:val="521B7323"/>
    <w:rsid w:val="52234D3E"/>
    <w:rsid w:val="523C0EE0"/>
    <w:rsid w:val="52462551"/>
    <w:rsid w:val="524E47C0"/>
    <w:rsid w:val="527B25BC"/>
    <w:rsid w:val="52AE1343"/>
    <w:rsid w:val="534555F0"/>
    <w:rsid w:val="53855D5C"/>
    <w:rsid w:val="53BC5EE0"/>
    <w:rsid w:val="54335A25"/>
    <w:rsid w:val="544C1E5E"/>
    <w:rsid w:val="54575FCF"/>
    <w:rsid w:val="54E13670"/>
    <w:rsid w:val="55044F05"/>
    <w:rsid w:val="55253919"/>
    <w:rsid w:val="55322A03"/>
    <w:rsid w:val="55326A34"/>
    <w:rsid w:val="55B109C9"/>
    <w:rsid w:val="563D0B9E"/>
    <w:rsid w:val="580D0C8A"/>
    <w:rsid w:val="584455EE"/>
    <w:rsid w:val="58AC2ADD"/>
    <w:rsid w:val="59427667"/>
    <w:rsid w:val="594C4747"/>
    <w:rsid w:val="595F212B"/>
    <w:rsid w:val="59777AC4"/>
    <w:rsid w:val="59AD2E7F"/>
    <w:rsid w:val="59B14000"/>
    <w:rsid w:val="59F83FCD"/>
    <w:rsid w:val="5A67749D"/>
    <w:rsid w:val="5A6C6EEA"/>
    <w:rsid w:val="5B224023"/>
    <w:rsid w:val="5B2751EB"/>
    <w:rsid w:val="5B3A3353"/>
    <w:rsid w:val="5BF140F1"/>
    <w:rsid w:val="5C0F2BE9"/>
    <w:rsid w:val="5C2E0EB4"/>
    <w:rsid w:val="5C4D0808"/>
    <w:rsid w:val="5CD24CCB"/>
    <w:rsid w:val="5CD67498"/>
    <w:rsid w:val="5CE966C4"/>
    <w:rsid w:val="5DAA0A0C"/>
    <w:rsid w:val="5E0D551F"/>
    <w:rsid w:val="5F1F15C0"/>
    <w:rsid w:val="5F22327F"/>
    <w:rsid w:val="5F6E1EDA"/>
    <w:rsid w:val="5F817B1A"/>
    <w:rsid w:val="5FD55043"/>
    <w:rsid w:val="60184CA0"/>
    <w:rsid w:val="60964521"/>
    <w:rsid w:val="60B24D96"/>
    <w:rsid w:val="61B052D9"/>
    <w:rsid w:val="61BA28A0"/>
    <w:rsid w:val="61E65676"/>
    <w:rsid w:val="61EC13C2"/>
    <w:rsid w:val="62441280"/>
    <w:rsid w:val="62C3319F"/>
    <w:rsid w:val="62DF6AB3"/>
    <w:rsid w:val="630F0AA8"/>
    <w:rsid w:val="63D351DE"/>
    <w:rsid w:val="63FD389B"/>
    <w:rsid w:val="64037E92"/>
    <w:rsid w:val="650A0C3B"/>
    <w:rsid w:val="656B67AB"/>
    <w:rsid w:val="65DF667B"/>
    <w:rsid w:val="66881EAE"/>
    <w:rsid w:val="673A23BB"/>
    <w:rsid w:val="674C0309"/>
    <w:rsid w:val="675E119C"/>
    <w:rsid w:val="67971D6B"/>
    <w:rsid w:val="68404FB4"/>
    <w:rsid w:val="68A40194"/>
    <w:rsid w:val="68AC423C"/>
    <w:rsid w:val="68B91CAB"/>
    <w:rsid w:val="68C00726"/>
    <w:rsid w:val="68DF0AFD"/>
    <w:rsid w:val="68F5235B"/>
    <w:rsid w:val="69354AEA"/>
    <w:rsid w:val="696C7941"/>
    <w:rsid w:val="696D4A5F"/>
    <w:rsid w:val="697C5E60"/>
    <w:rsid w:val="699D5F11"/>
    <w:rsid w:val="69A53CCD"/>
    <w:rsid w:val="6AD66D1D"/>
    <w:rsid w:val="6AEE4AC7"/>
    <w:rsid w:val="6B10704A"/>
    <w:rsid w:val="6BE528FD"/>
    <w:rsid w:val="6BE90409"/>
    <w:rsid w:val="6BFB21D3"/>
    <w:rsid w:val="6C472474"/>
    <w:rsid w:val="6CAB00CF"/>
    <w:rsid w:val="6CB02DAC"/>
    <w:rsid w:val="6CC50296"/>
    <w:rsid w:val="6CC70256"/>
    <w:rsid w:val="6CC8272C"/>
    <w:rsid w:val="6CF64B0B"/>
    <w:rsid w:val="6D0A0006"/>
    <w:rsid w:val="6D434E86"/>
    <w:rsid w:val="6D656350"/>
    <w:rsid w:val="6E611BCE"/>
    <w:rsid w:val="6E6E01B7"/>
    <w:rsid w:val="6E735C6C"/>
    <w:rsid w:val="6E8E293A"/>
    <w:rsid w:val="6E9B6209"/>
    <w:rsid w:val="6EA7516F"/>
    <w:rsid w:val="6EC83067"/>
    <w:rsid w:val="6F0B2C86"/>
    <w:rsid w:val="6F3C5506"/>
    <w:rsid w:val="6F480182"/>
    <w:rsid w:val="6FA54DB4"/>
    <w:rsid w:val="6FD042E2"/>
    <w:rsid w:val="6FDC5024"/>
    <w:rsid w:val="6FEF4081"/>
    <w:rsid w:val="70763E76"/>
    <w:rsid w:val="70EA3B7C"/>
    <w:rsid w:val="710D3065"/>
    <w:rsid w:val="71753662"/>
    <w:rsid w:val="719A3BD3"/>
    <w:rsid w:val="721C130E"/>
    <w:rsid w:val="722D7115"/>
    <w:rsid w:val="7241672B"/>
    <w:rsid w:val="73622044"/>
    <w:rsid w:val="73DE3238"/>
    <w:rsid w:val="74075BED"/>
    <w:rsid w:val="74665BB5"/>
    <w:rsid w:val="74AA6EC4"/>
    <w:rsid w:val="74DD6C30"/>
    <w:rsid w:val="758C42B1"/>
    <w:rsid w:val="7596420D"/>
    <w:rsid w:val="75FC1393"/>
    <w:rsid w:val="761C6E6A"/>
    <w:rsid w:val="7623611F"/>
    <w:rsid w:val="76605B70"/>
    <w:rsid w:val="767F304F"/>
    <w:rsid w:val="76956CC6"/>
    <w:rsid w:val="76A71257"/>
    <w:rsid w:val="76CB0452"/>
    <w:rsid w:val="76F32342"/>
    <w:rsid w:val="771918E0"/>
    <w:rsid w:val="77625CF8"/>
    <w:rsid w:val="7772493F"/>
    <w:rsid w:val="77FE52E5"/>
    <w:rsid w:val="78990D93"/>
    <w:rsid w:val="78AE65CC"/>
    <w:rsid w:val="790350C6"/>
    <w:rsid w:val="7910375A"/>
    <w:rsid w:val="7AE11102"/>
    <w:rsid w:val="7B5B7ABB"/>
    <w:rsid w:val="7BE54451"/>
    <w:rsid w:val="7BFD2A25"/>
    <w:rsid w:val="7C261B2F"/>
    <w:rsid w:val="7CFB7C3B"/>
    <w:rsid w:val="7D2023FC"/>
    <w:rsid w:val="7DAB5F32"/>
    <w:rsid w:val="7DD75EBF"/>
    <w:rsid w:val="7E15023A"/>
    <w:rsid w:val="7E24561F"/>
    <w:rsid w:val="7F450E11"/>
    <w:rsid w:val="7F67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link w:val="11"/>
    <w:semiHidden/>
    <w:unhideWhenUsed/>
    <w:qFormat/>
    <w:uiPriority w:val="1"/>
    <w:rPr>
      <w:rFonts w:ascii="Times New Roman" w:hAnsi="Times New Roman" w:eastAsia="宋体" w:cs="Times New Roman"/>
    </w:rPr>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qFormat/>
    <w:uiPriority w:val="0"/>
    <w:pPr>
      <w:ind w:left="420"/>
      <w:jc w:val="center"/>
    </w:pPr>
    <w:rPr>
      <w:rFonts w:ascii="楷体_GB2312" w:hAnsi="Times New Roman" w:eastAsia="楷体_GB2312" w:cs="Times New Roman"/>
      <w:sz w:val="32"/>
    </w:rPr>
  </w:style>
  <w:style w:type="paragraph" w:styleId="3">
    <w:name w:val="Normal Indent"/>
    <w:basedOn w:val="1"/>
    <w:qFormat/>
    <w:uiPriority w:val="0"/>
    <w:pPr>
      <w:ind w:firstLine="420" w:firstLineChars="200"/>
    </w:pPr>
    <w:rPr>
      <w:rFonts w:hint="eastAsia" w:ascii="宋体" w:hAnsi="宋体"/>
      <w:sz w:val="28"/>
    </w:rPr>
  </w:style>
  <w:style w:type="paragraph" w:styleId="4">
    <w:name w:val="Body Text"/>
    <w:basedOn w:val="1"/>
    <w:unhideWhenUsed/>
    <w:qFormat/>
    <w:uiPriority w:val="99"/>
  </w:style>
  <w:style w:type="paragraph" w:styleId="5">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First Indent 2"/>
    <w:basedOn w:val="5"/>
    <w:qFormat/>
    <w:uiPriority w:val="0"/>
    <w:pPr>
      <w:ind w:firstLine="420" w:firstLineChars="200"/>
    </w:pPr>
  </w:style>
  <w:style w:type="paragraph" w:styleId="8">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29"/>
    <w:qFormat/>
    <w:uiPriority w:val="0"/>
    <w:pPr>
      <w:spacing w:before="240" w:after="60"/>
      <w:jc w:val="center"/>
      <w:outlineLvl w:val="0"/>
    </w:pPr>
    <w:rPr>
      <w:rFonts w:ascii="Cambria" w:hAnsi="Cambria" w:eastAsia="宋体" w:cs="Times New Roman"/>
      <w:b/>
      <w:bCs/>
      <w:kern w:val="0"/>
      <w:sz w:val="32"/>
      <w:szCs w:val="32"/>
    </w:rPr>
  </w:style>
  <w:style w:type="paragraph" w:customStyle="1" w:styleId="11">
    <w:name w:val="Char"/>
    <w:basedOn w:val="1"/>
    <w:link w:val="10"/>
    <w:qFormat/>
    <w:uiPriority w:val="0"/>
    <w:pPr>
      <w:ind w:firstLine="200" w:firstLineChars="200"/>
    </w:pPr>
    <w:rPr>
      <w:rFonts w:ascii="Times New Roman" w:hAnsi="Times New Roman" w:eastAsia="宋体" w:cs="Times New Roman"/>
    </w:rPr>
  </w:style>
  <w:style w:type="character" w:styleId="12">
    <w:name w:val="page number"/>
    <w:basedOn w:val="10"/>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正文首行缩进 21"/>
    <w:basedOn w:val="16"/>
    <w:next w:val="17"/>
    <w:qFormat/>
    <w:uiPriority w:val="99"/>
    <w:pPr>
      <w:ind w:firstLine="200" w:firstLineChars="200"/>
    </w:pPr>
  </w:style>
  <w:style w:type="paragraph" w:customStyle="1" w:styleId="16">
    <w:name w:val="正文文本缩进1"/>
    <w:basedOn w:val="1"/>
    <w:qFormat/>
    <w:uiPriority w:val="99"/>
    <w:pPr>
      <w:ind w:left="200" w:leftChars="200"/>
    </w:pPr>
  </w:style>
  <w:style w:type="paragraph" w:customStyle="1" w:styleId="17">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18">
    <w:name w:val="font01"/>
    <w:basedOn w:val="10"/>
    <w:qFormat/>
    <w:uiPriority w:val="0"/>
    <w:rPr>
      <w:rFonts w:hint="eastAsia" w:ascii="仿宋_GB2312" w:eastAsia="仿宋_GB2312" w:cs="仿宋_GB2312"/>
      <w:color w:val="000000"/>
      <w:sz w:val="24"/>
      <w:szCs w:val="24"/>
      <w:u w:val="none"/>
    </w:rPr>
  </w:style>
  <w:style w:type="character" w:customStyle="1" w:styleId="19">
    <w:name w:val="font51"/>
    <w:basedOn w:val="10"/>
    <w:qFormat/>
    <w:uiPriority w:val="0"/>
    <w:rPr>
      <w:rFonts w:hint="default" w:ascii="Arial" w:hAnsi="Arial" w:cs="Arial"/>
      <w:color w:val="000000"/>
      <w:sz w:val="20"/>
      <w:szCs w:val="20"/>
      <w:u w:val="none"/>
    </w:rPr>
  </w:style>
  <w:style w:type="paragraph" w:customStyle="1" w:styleId="20">
    <w:name w:val="p0"/>
    <w:basedOn w:val="1"/>
    <w:qFormat/>
    <w:uiPriority w:val="0"/>
    <w:pPr>
      <w:widowControl/>
    </w:pPr>
    <w:rPr>
      <w:rFonts w:ascii="Calibri" w:hAnsi="Calibri" w:cs="宋体"/>
      <w:kern w:val="0"/>
      <w:szCs w:val="21"/>
    </w:rPr>
  </w:style>
  <w:style w:type="character" w:customStyle="1" w:styleId="21">
    <w:name w:val="font31"/>
    <w:basedOn w:val="10"/>
    <w:qFormat/>
    <w:uiPriority w:val="0"/>
    <w:rPr>
      <w:rFonts w:hint="default" w:ascii="Arial" w:hAnsi="Arial" w:cs="Arial"/>
      <w:color w:val="000000"/>
      <w:sz w:val="20"/>
      <w:szCs w:val="20"/>
      <w:u w:val="none"/>
    </w:rPr>
  </w:style>
  <w:style w:type="character" w:customStyle="1" w:styleId="22">
    <w:name w:val="font21"/>
    <w:basedOn w:val="10"/>
    <w:qFormat/>
    <w:uiPriority w:val="0"/>
    <w:rPr>
      <w:rFonts w:hint="eastAsia" w:ascii="宋体" w:hAnsi="宋体" w:eastAsia="宋体" w:cs="宋体"/>
      <w:color w:val="000000"/>
      <w:sz w:val="20"/>
      <w:szCs w:val="20"/>
      <w:u w:val="none"/>
    </w:rPr>
  </w:style>
  <w:style w:type="character" w:customStyle="1" w:styleId="23">
    <w:name w:val="font11"/>
    <w:basedOn w:val="10"/>
    <w:qFormat/>
    <w:uiPriority w:val="0"/>
    <w:rPr>
      <w:rFonts w:hint="default" w:ascii="Arial" w:hAnsi="Arial" w:cs="Arial"/>
      <w:color w:val="000000"/>
      <w:sz w:val="20"/>
      <w:szCs w:val="20"/>
      <w:u w:val="none"/>
    </w:rPr>
  </w:style>
  <w:style w:type="character" w:customStyle="1" w:styleId="24">
    <w:name w:val="font41"/>
    <w:basedOn w:val="10"/>
    <w:qFormat/>
    <w:uiPriority w:val="0"/>
    <w:rPr>
      <w:rFonts w:hint="default" w:ascii="Arial" w:hAnsi="Arial" w:cs="Arial"/>
      <w:color w:val="000000"/>
      <w:sz w:val="16"/>
      <w:szCs w:val="16"/>
      <w:u w:val="none"/>
    </w:rPr>
  </w:style>
  <w:style w:type="character" w:customStyle="1" w:styleId="25">
    <w:name w:val="页眉 Char"/>
    <w:basedOn w:val="10"/>
    <w:link w:val="8"/>
    <w:qFormat/>
    <w:uiPriority w:val="0"/>
    <w:rPr>
      <w:rFonts w:asciiTheme="minorHAnsi" w:hAnsiTheme="minorHAnsi" w:eastAsiaTheme="minorEastAsia" w:cstheme="minorBidi"/>
      <w:kern w:val="2"/>
      <w:sz w:val="18"/>
      <w:szCs w:val="18"/>
    </w:rPr>
  </w:style>
  <w:style w:type="character" w:customStyle="1" w:styleId="26">
    <w:name w:val="font71"/>
    <w:basedOn w:val="10"/>
    <w:qFormat/>
    <w:uiPriority w:val="0"/>
    <w:rPr>
      <w:rFonts w:hint="eastAsia" w:ascii="宋体" w:hAnsi="宋体" w:eastAsia="宋体" w:cs="宋体"/>
      <w:color w:val="000000"/>
      <w:sz w:val="13"/>
      <w:szCs w:val="13"/>
      <w:u w:val="none"/>
    </w:rPr>
  </w:style>
  <w:style w:type="character" w:customStyle="1" w:styleId="27">
    <w:name w:val="font61"/>
    <w:basedOn w:val="10"/>
    <w:qFormat/>
    <w:uiPriority w:val="0"/>
    <w:rPr>
      <w:rFonts w:hint="default" w:ascii="仿宋" w:hAnsi="仿宋" w:eastAsia="仿宋" w:cs="仿宋"/>
      <w:color w:val="000000"/>
      <w:sz w:val="20"/>
      <w:szCs w:val="20"/>
      <w:u w:val="none"/>
    </w:rPr>
  </w:style>
  <w:style w:type="character" w:customStyle="1" w:styleId="28">
    <w:name w:val="标题 Char"/>
    <w:basedOn w:val="10"/>
    <w:link w:val="9"/>
    <w:qFormat/>
    <w:uiPriority w:val="0"/>
    <w:rPr>
      <w:rFonts w:ascii="Cambria" w:hAnsi="Cambria"/>
      <w:b/>
      <w:bCs/>
      <w:sz w:val="32"/>
      <w:szCs w:val="32"/>
    </w:rPr>
  </w:style>
  <w:style w:type="character" w:customStyle="1" w:styleId="29">
    <w:name w:val="标题 Char1"/>
    <w:basedOn w:val="10"/>
    <w:link w:val="9"/>
    <w:qFormat/>
    <w:uiPriority w:val="0"/>
    <w:rPr>
      <w:rFonts w:asciiTheme="majorHAnsi" w:hAnsiTheme="majorHAnsi" w:cstheme="majorBidi"/>
      <w:b/>
      <w:bCs/>
      <w:kern w:val="2"/>
      <w:sz w:val="32"/>
      <w:szCs w:val="32"/>
    </w:rPr>
  </w:style>
  <w:style w:type="paragraph" w:styleId="30">
    <w:name w:val="List Paragraph"/>
    <w:basedOn w:val="1"/>
    <w:unhideWhenUsed/>
    <w:qFormat/>
    <w:uiPriority w:val="99"/>
    <w:pPr>
      <w:ind w:firstLine="420" w:firstLineChars="200"/>
    </w:pPr>
  </w:style>
  <w:style w:type="character" w:customStyle="1" w:styleId="31">
    <w:name w:val="font81"/>
    <w:basedOn w:val="10"/>
    <w:qFormat/>
    <w:uiPriority w:val="0"/>
    <w:rPr>
      <w:rFonts w:hint="default" w:ascii="仿宋" w:hAnsi="仿宋" w:eastAsia="仿宋" w:cs="仿宋"/>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604</Words>
  <Characters>3448</Characters>
  <Lines>28</Lines>
  <Paragraphs>8</Paragraphs>
  <TotalTime>4</TotalTime>
  <ScaleCrop>false</ScaleCrop>
  <LinksUpToDate>false</LinksUpToDate>
  <CharactersWithSpaces>4044</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2018-11-12T03:18:00Z</dcterms:created>
  <dc:creator>lenovo</dc:creator>
  <cp:lastModifiedBy>Administrator</cp:lastModifiedBy>
  <cp:lastPrinted>2018-11-26T03:05:00Z</cp:lastPrinted>
  <dcterms:modified xsi:type="dcterms:W3CDTF">2018-12-04T07:59:11Z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