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hAnsi="黑体" w:eastAsia="黑体" w:cs="仿宋_GB2312"/>
          <w:sz w:val="32"/>
          <w:szCs w:val="32"/>
        </w:rPr>
      </w:pPr>
      <w:r>
        <w:rPr>
          <w:rFonts w:hint="eastAsia" w:ascii="黑体" w:hAnsi="黑体" w:eastAsia="黑体" w:cs="仿宋_GB2312"/>
          <w:sz w:val="32"/>
          <w:szCs w:val="32"/>
        </w:rPr>
        <w:t>附件3</w:t>
      </w:r>
    </w:p>
    <w:p>
      <w:pPr>
        <w:autoSpaceDE w:val="0"/>
        <w:autoSpaceDN w:val="0"/>
        <w:adjustRightInd w:val="0"/>
        <w:spacing w:line="400" w:lineRule="exact"/>
        <w:rPr>
          <w:rFonts w:ascii="黑体" w:hAnsi="黑体" w:eastAsia="黑体" w:cs="仿宋_GB2312"/>
          <w:sz w:val="32"/>
          <w:szCs w:val="32"/>
        </w:rPr>
      </w:pPr>
    </w:p>
    <w:p>
      <w:pPr>
        <w:autoSpaceDE w:val="0"/>
        <w:autoSpaceDN w:val="0"/>
        <w:adjustRightInd w:val="0"/>
        <w:spacing w:line="60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部分不合格项目小知识</w:t>
      </w:r>
    </w:p>
    <w:p>
      <w:pPr>
        <w:rPr>
          <w:rFonts w:hint="eastAsia" w:ascii="仿宋" w:hAnsi="仿宋" w:eastAsia="仿宋" w:cs="仿宋"/>
          <w:sz w:val="32"/>
          <w:szCs w:val="32"/>
        </w:rPr>
      </w:pPr>
    </w:p>
    <w:p>
      <w:pPr>
        <w:overflowPunct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1、4-氯苯氧乙酸钠(以4-氯苯氧乙酸计)</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pPr>
        <w:pStyle w:val="2"/>
        <w:rPr>
          <w:rFonts w:hint="eastAsia"/>
          <w:lang w:val="en-US" w:eastAsia="zh-CN"/>
        </w:rPr>
      </w:pPr>
    </w:p>
    <w:p>
      <w:pPr>
        <w:numPr>
          <w:ilvl w:val="0"/>
          <w:numId w:val="1"/>
        </w:numPr>
        <w:overflowPunct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吡虫啉</w:t>
      </w:r>
    </w:p>
    <w:p>
      <w:pPr>
        <w:pStyle w:val="10"/>
        <w:spacing w:line="594" w:lineRule="exact"/>
        <w:ind w:firstLine="640"/>
        <w:rPr>
          <w:rFonts w:hint="eastAsia" w:ascii="Times New Roman" w:hAnsi="Times New Roman" w:eastAsia="仿宋_GB2312"/>
          <w:sz w:val="32"/>
          <w:szCs w:val="32"/>
        </w:rPr>
      </w:pPr>
      <w:r>
        <w:rPr>
          <w:rFonts w:hint="eastAsia" w:ascii="Times New Roman" w:hAnsi="Times New Roman" w:eastAsia="仿宋_GB2312" w:cs="Times New Roman"/>
          <w:kern w:val="2"/>
          <w:sz w:val="32"/>
          <w:szCs w:val="32"/>
          <w:lang w:val="en-US" w:eastAsia="zh-CN" w:bidi="ar-SA"/>
        </w:rPr>
        <w:t>吡虫啉是一种高效杀虫剂，具有广谱、高效、低毒、低残留的特点，在杀虫方面有很好的效果</w:t>
      </w:r>
      <w:r>
        <w:rPr>
          <w:rFonts w:hint="eastAsia" w:eastAsia="仿宋_GB2312" w:cs="Times New Roman"/>
          <w:kern w:val="2"/>
          <w:sz w:val="32"/>
          <w:szCs w:val="32"/>
          <w:lang w:val="en-US" w:eastAsia="zh-CN" w:bidi="ar-SA"/>
        </w:rPr>
        <w:t>。</w:t>
      </w:r>
      <w:r>
        <w:rPr>
          <w:rFonts w:hint="eastAsia" w:ascii="Times New Roman" w:hAnsi="Times New Roman" w:eastAsia="仿宋_GB2312"/>
          <w:sz w:val="32"/>
          <w:szCs w:val="32"/>
        </w:rPr>
        <w:t>通常吡虫啉原药对眼有轻微刺激作用，对皮肤无刺激作用</w:t>
      </w:r>
      <w:r>
        <w:rPr>
          <w:rFonts w:hint="eastAsia" w:eastAsia="仿宋_GB2312"/>
          <w:sz w:val="32"/>
          <w:szCs w:val="32"/>
          <w:lang w:eastAsia="zh-CN"/>
        </w:rPr>
        <w:t>，</w:t>
      </w:r>
      <w:r>
        <w:rPr>
          <w:rFonts w:hint="eastAsia" w:ascii="Times New Roman" w:hAnsi="Times New Roman" w:eastAsia="仿宋_GB2312"/>
          <w:sz w:val="32"/>
          <w:szCs w:val="32"/>
        </w:rPr>
        <w:t>但长期食用</w:t>
      </w:r>
      <w:r>
        <w:rPr>
          <w:rFonts w:hint="eastAsia" w:ascii="Times New Roman" w:hAnsi="Times New Roman" w:eastAsia="仿宋_GB2312"/>
          <w:sz w:val="32"/>
          <w:szCs w:val="32"/>
          <w:lang w:val="en-US" w:eastAsia="zh-CN"/>
        </w:rPr>
        <w:t>吡虫啉</w:t>
      </w:r>
      <w:r>
        <w:rPr>
          <w:rFonts w:hint="eastAsia" w:ascii="Times New Roman" w:hAnsi="Times New Roman" w:eastAsia="仿宋_GB2312"/>
          <w:sz w:val="32"/>
          <w:szCs w:val="32"/>
        </w:rPr>
        <w:t>超标的食品，可能对人体健康也有一定影响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）中规定，</w:t>
      </w:r>
      <w:r>
        <w:rPr>
          <w:rFonts w:hint="eastAsia" w:ascii="Times New Roman" w:hAnsi="Times New Roman" w:eastAsia="仿宋_GB2312"/>
          <w:sz w:val="32"/>
          <w:szCs w:val="32"/>
          <w:lang w:val="en-US" w:eastAsia="zh-CN"/>
        </w:rPr>
        <w:t>吡虫啉</w:t>
      </w:r>
      <w:r>
        <w:rPr>
          <w:rFonts w:hint="eastAsia" w:ascii="Times New Roman" w:hAnsi="Times New Roman" w:eastAsia="仿宋_GB2312"/>
          <w:sz w:val="32"/>
          <w:szCs w:val="32"/>
        </w:rPr>
        <w:t>在</w:t>
      </w:r>
      <w:r>
        <w:rPr>
          <w:rFonts w:hint="eastAsia" w:ascii="Times New Roman" w:hAnsi="Times New Roman" w:eastAsia="仿宋_GB2312"/>
          <w:sz w:val="32"/>
          <w:szCs w:val="32"/>
          <w:lang w:val="en-US" w:eastAsia="zh-CN"/>
        </w:rPr>
        <w:t>香蕉</w:t>
      </w:r>
      <w:r>
        <w:rPr>
          <w:rFonts w:hint="eastAsia" w:ascii="Times New Roman" w:hAnsi="Times New Roman" w:eastAsia="仿宋_GB2312"/>
          <w:sz w:val="32"/>
          <w:szCs w:val="32"/>
        </w:rPr>
        <w:t>中的最大残留限量值为0.05mg/kg。</w:t>
      </w:r>
      <w:r>
        <w:rPr>
          <w:rFonts w:hint="eastAsia" w:ascii="Times New Roman" w:hAnsi="Times New Roman" w:eastAsia="仿宋_GB2312"/>
          <w:sz w:val="32"/>
          <w:szCs w:val="32"/>
          <w:lang w:val="en-US" w:eastAsia="zh-CN"/>
        </w:rPr>
        <w:t>香蕉</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吡虫啉</w:t>
      </w:r>
      <w:r>
        <w:rPr>
          <w:rFonts w:hint="eastAsia" w:ascii="Times New Roman" w:hAnsi="Times New Roman" w:eastAsia="仿宋_GB2312"/>
          <w:sz w:val="32"/>
          <w:szCs w:val="32"/>
        </w:rPr>
        <w:t>残留量超标的原因，可能是在种植过程中为快速控制虫害加大用药量或未遵守采摘间隔期规定，致使上市销售时产品中的药物残留量超标。</w:t>
      </w:r>
    </w:p>
    <w:p>
      <w:pPr>
        <w:numPr>
          <w:ilvl w:val="0"/>
          <w:numId w:val="0"/>
        </w:numPr>
        <w:overflowPunct w:val="0"/>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菌落总数</w:t>
      </w: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eastAsia" w:eastAsia="仿宋_GB2312" w:cs="Times New Roman"/>
          <w:sz w:val="32"/>
          <w:szCs w:val="32"/>
          <w:lang w:val="en-US" w:eastAsia="zh-CN"/>
        </w:rPr>
        <w:t>冷冻饮品</w:t>
      </w:r>
      <w:r>
        <w:rPr>
          <w:rFonts w:hint="eastAsia" w:ascii="Times New Roman" w:hAnsi="Times New Roman" w:eastAsia="仿宋_GB2312" w:cs="Times New Roman"/>
          <w:sz w:val="32"/>
          <w:szCs w:val="32"/>
        </w:rPr>
        <w:t>中菌落总数超标的原因，可能是企业未按要求严格控制生产加工过程的卫生条件，也可能与产品包装密封不严或储运条件不当等有关。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leftChars="0" w:right="0" w:rightChars="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腐霉利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leftChars="0" w:right="0" w:rightChars="0" w:firstLine="640" w:firstLineChars="200"/>
        <w:outlineLvl w:val="9"/>
        <w:rPr>
          <w:rFonts w:hint="eastAsia"/>
          <w:lang w:val="en-US" w:eastAsia="zh-CN"/>
        </w:rPr>
      </w:pPr>
      <w:bookmarkStart w:id="0" w:name="_GoBack"/>
      <w:bookmarkEnd w:id="0"/>
      <w:r>
        <w:rPr>
          <w:rFonts w:hint="eastAsia" w:ascii="Times New Roman" w:hAnsi="Times New Roman" w:eastAsia="仿宋_GB2312" w:cs="Times New Roman"/>
          <w:sz w:val="32"/>
          <w:szCs w:val="32"/>
        </w:rPr>
        <w:t>腐霉利是一种低毒内吸性杀菌剂，具有保护和治疗双重作用。主要用于蔬菜及果树灰霉病的防治。《食品安全国家标准 食品中农药最大残留限量》（GB 2763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）中规定，韭菜中腐霉利的最大残留限量值为</w:t>
      </w:r>
      <w:r>
        <w:rPr>
          <w:rFonts w:hint="eastAsia" w:ascii="Times New Roman" w:hAnsi="Times New Roman" w:eastAsia="仿宋_GB2312" w:cs="Times New Roman"/>
          <w:sz w:val="32"/>
          <w:szCs w:val="32"/>
          <w:lang w:val="en-US" w:eastAsia="zh-CN"/>
        </w:rPr>
        <w:t>0.01</w:t>
      </w:r>
      <w:r>
        <w:rPr>
          <w:rFonts w:hint="eastAsia" w:ascii="Times New Roman" w:hAnsi="Times New Roman" w:eastAsia="仿宋_GB2312" w:cs="Times New Roman"/>
          <w:sz w:val="32"/>
          <w:szCs w:val="32"/>
        </w:rPr>
        <w:t>mg/kg。韭菜中腐霉利超标的原因，可能是菜农对使用农药的安全间隔期不了解，从而违规使用或滥用农药</w:t>
      </w:r>
      <w:r>
        <w:rPr>
          <w:rFonts w:hint="eastAsia" w:ascii="Times New Roman" w:hAnsi="Times New Roman" w:eastAsia="仿宋_GB2312" w:cs="Times New Roman"/>
          <w:sz w:val="32"/>
          <w:szCs w:val="32"/>
          <w:lang w:eastAsia="zh-CN"/>
        </w:rPr>
        <w:t>。</w:t>
      </w:r>
    </w:p>
    <w:p>
      <w:pPr>
        <w:numPr>
          <w:ilvl w:val="0"/>
          <w:numId w:val="0"/>
        </w:numPr>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9D915"/>
    <w:multiLevelType w:val="singleLevel"/>
    <w:tmpl w:val="CB49D9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6501"/>
    <w:rsid w:val="00227F56"/>
    <w:rsid w:val="003C64D4"/>
    <w:rsid w:val="004D4BD4"/>
    <w:rsid w:val="00606501"/>
    <w:rsid w:val="0073400C"/>
    <w:rsid w:val="008A2530"/>
    <w:rsid w:val="009317C5"/>
    <w:rsid w:val="00D14BD5"/>
    <w:rsid w:val="00D62A99"/>
    <w:rsid w:val="00E060AC"/>
    <w:rsid w:val="03AF1DF2"/>
    <w:rsid w:val="05BC39B6"/>
    <w:rsid w:val="06AA5C8F"/>
    <w:rsid w:val="0B9D08F7"/>
    <w:rsid w:val="0F610FA7"/>
    <w:rsid w:val="0FF04299"/>
    <w:rsid w:val="147F0AFD"/>
    <w:rsid w:val="15D01FB3"/>
    <w:rsid w:val="16504A52"/>
    <w:rsid w:val="1A152A47"/>
    <w:rsid w:val="2751232E"/>
    <w:rsid w:val="2E5B5F32"/>
    <w:rsid w:val="32A51434"/>
    <w:rsid w:val="337E1556"/>
    <w:rsid w:val="35CE6A12"/>
    <w:rsid w:val="3623361D"/>
    <w:rsid w:val="39D530A6"/>
    <w:rsid w:val="3B53760E"/>
    <w:rsid w:val="3D0732B9"/>
    <w:rsid w:val="3E5700D7"/>
    <w:rsid w:val="3F6D648F"/>
    <w:rsid w:val="4374370A"/>
    <w:rsid w:val="46733805"/>
    <w:rsid w:val="4F8813DB"/>
    <w:rsid w:val="54AF4371"/>
    <w:rsid w:val="57F34EAD"/>
    <w:rsid w:val="5C7455CE"/>
    <w:rsid w:val="6277253B"/>
    <w:rsid w:val="63716EC6"/>
    <w:rsid w:val="6A5C61DA"/>
    <w:rsid w:val="6AD761A9"/>
    <w:rsid w:val="730A7386"/>
    <w:rsid w:val="74123DAA"/>
    <w:rsid w:val="7A301AC7"/>
    <w:rsid w:val="7A85177D"/>
    <w:rsid w:val="7AAB2487"/>
    <w:rsid w:val="7CC0084B"/>
    <w:rsid w:val="7EA7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paragraph" w:customStyle="1" w:styleId="1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712</Words>
  <Characters>716</Characters>
  <Lines>3</Lines>
  <Paragraphs>1</Paragraphs>
  <TotalTime>1</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2021-08-18T00:50:00Z</dcterms:created>
  <dc:creator>Administrator</dc:creator>
  <cp:lastModifiedBy>微微一笑</cp:lastModifiedBy>
  <cp:lastPrinted>2021-11-19T08:24:48Z</cp:lastPrinted>
  <dcterms:modified xsi:type="dcterms:W3CDTF">2021-11-19T08:25:38Z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75C8AB77C1BE4894AA9F7FB7B2117C24</vt:lpwstr>
  </property>
</Properties>
</file>