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部分不合格检验项目小知识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噻虫胺是新烟碱类中的一种杀虫剂，其作用与烟碱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"https://baike.baidu.com/item/%E4%B9%99%E9%85%B0%E8%83%86%E7%A2%B1%E5%8F%97%E4%BD%93/662376" \t "https://baike.baidu.com/item/%E5%99%BB%E8%99%AB%E8%83%BA/_blank"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乙酰胆碱受体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似，具有触杀、胃毒和内吸活性。少量的残留不会引起人体急性中毒，但长期食用噻虫胺超标的姜，对人体健康可能有一定影响。姜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二、6-苄基腺嘌呤（6-BA）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bidi w:val="0"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苄基腺嘌呤（6-BA）是一种植物生长调节剂，曾在豆芽生产中被广泛使用。《国家食品药品监督管理总局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6-苄基腺嘌呤（6-BA）的原因，可能是生产者为了抑制豆芽生根，提高豆芽产量，从而违规使用相关农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bidi w:val="0"/>
        <w:snapToGrid/>
        <w:spacing w:before="0" w:beforeAutospacing="0" w:after="0" w:afterAutospacing="0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铝的残留量(干样品，以Al计)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含铝食品添加剂(比如钾明矾、铵明矾)是食品加工中常用的膨松剂和稳定剂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使用后产生铝残留。铝不是人体必需微量元素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不参与正常生理代谢，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具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有蓄积性，过量摄入会影响人体对铁、钙等成份的吸收，导致骨质疏松、贫血，甚至影响神经细胞的发育。《食品安全国家标准 食品添加剂使用标准》(GB2760-2014)规定粉丝粉条中铝的残留量不得超过200mg/kg。造成铝的残留量不合格的原因，可能是商家违规过量使用所致。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D7761"/>
    <w:multiLevelType w:val="singleLevel"/>
    <w:tmpl w:val="6F6D7761"/>
    <w:lvl w:ilvl="0" w:tentative="0">
      <w:start w:val="6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zE2OWZmN2NlZGYzMjY5MDBiNTU4ZmI3OTk0N2YifQ=="/>
  </w:docVars>
  <w:rsids>
    <w:rsidRoot w:val="54FF14AA"/>
    <w:rsid w:val="04E11A74"/>
    <w:rsid w:val="097A0491"/>
    <w:rsid w:val="0E8158AE"/>
    <w:rsid w:val="0E941117"/>
    <w:rsid w:val="0FDE3E12"/>
    <w:rsid w:val="175F446C"/>
    <w:rsid w:val="186D4AB4"/>
    <w:rsid w:val="1DF54A4B"/>
    <w:rsid w:val="20214AA5"/>
    <w:rsid w:val="21860EAD"/>
    <w:rsid w:val="254A6F84"/>
    <w:rsid w:val="299F762B"/>
    <w:rsid w:val="30DE5181"/>
    <w:rsid w:val="3B161089"/>
    <w:rsid w:val="456F18B2"/>
    <w:rsid w:val="488D6720"/>
    <w:rsid w:val="4B0D7D4F"/>
    <w:rsid w:val="4E716783"/>
    <w:rsid w:val="54FF14AA"/>
    <w:rsid w:val="5AB17084"/>
    <w:rsid w:val="5B770972"/>
    <w:rsid w:val="5F3C351F"/>
    <w:rsid w:val="606621E0"/>
    <w:rsid w:val="610827CB"/>
    <w:rsid w:val="64FF3EB8"/>
    <w:rsid w:val="66436176"/>
    <w:rsid w:val="682E28D1"/>
    <w:rsid w:val="6E6E1C6F"/>
    <w:rsid w:val="71834B6F"/>
    <w:rsid w:val="75ED5652"/>
    <w:rsid w:val="7A574E93"/>
    <w:rsid w:val="7B0B5B5E"/>
    <w:rsid w:val="7B14250E"/>
    <w:rsid w:val="7B21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宋体" w:hAnsi="宋体" w:eastAsia="宋体" w:cs="宋体"/>
      <w:b/>
      <w:kern w:val="44"/>
      <w:sz w:val="32"/>
      <w:szCs w:val="32"/>
      <w:lang w:val="zh-CN" w:bidi="zh-CN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Times New Roman" w:hAnsi="Times New Roman" w:eastAsia="宋体" w:cs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7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customStyle="1" w:styleId="12">
    <w:name w:val="标题 2 Char"/>
    <w:link w:val="4"/>
    <w:qFormat/>
    <w:uiPriority w:val="0"/>
    <w:rPr>
      <w:rFonts w:ascii="宋体" w:hAnsi="宋体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632</Characters>
  <Lines>0</Lines>
  <Paragraphs>0</Paragraphs>
  <TotalTime>4</TotalTime>
  <ScaleCrop>false</ScaleCrop>
  <LinksUpToDate>false</LinksUpToDate>
  <CharactersWithSpaces>636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2022-10-10T05:44:00Z</dcterms:created>
  <dc:creator>夏效斌   18706569010</dc:creator>
  <cp:lastModifiedBy>Anny</cp:lastModifiedBy>
  <cp:lastPrinted>2022-10-13T02:41:00Z</cp:lastPrinted>
  <dcterms:modified xsi:type="dcterms:W3CDTF">2022-10-14T06:41:49Z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1FECF060499F4BCBAC79013369BDFC6A</vt:lpwstr>
  </property>
</Properties>
</file>